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4734" w14:textId="35315319" w:rsidR="00943FE2" w:rsidRPr="00A32F5C" w:rsidRDefault="00943FE2" w:rsidP="00DE63FB">
      <w:pPr>
        <w:spacing w:line="276" w:lineRule="auto"/>
        <w:ind w:left="-708"/>
        <w:jc w:val="right"/>
        <w:rPr>
          <w:rFonts w:ascii="GHEA Grapalat" w:hAnsi="GHEA Grapalat"/>
          <w:b/>
          <w:lang w:val="ru-RU"/>
        </w:rPr>
      </w:pPr>
    </w:p>
    <w:p w14:paraId="56187009" w14:textId="77777777" w:rsidR="00943FE2" w:rsidRPr="00A32F5C" w:rsidRDefault="00943FE2" w:rsidP="009B29E2">
      <w:pPr>
        <w:jc w:val="center"/>
        <w:rPr>
          <w:rFonts w:ascii="GHEA Grapalat" w:hAnsi="GHEA Grapalat"/>
          <w:sz w:val="20"/>
          <w:lang w:val="ru-RU"/>
        </w:rPr>
      </w:pPr>
    </w:p>
    <w:p w14:paraId="15E29765" w14:textId="77777777" w:rsidR="00611F29" w:rsidRDefault="004E392C" w:rsidP="00611F29">
      <w:pPr>
        <w:jc w:val="center"/>
        <w:rPr>
          <w:rFonts w:ascii="GHEA Grapalat" w:hAnsi="GHEA Grapalat"/>
          <w:b/>
          <w:sz w:val="20"/>
          <w:lang w:val="ru-RU"/>
        </w:rPr>
      </w:pPr>
      <w:r w:rsidRPr="00611F29">
        <w:rPr>
          <w:rFonts w:ascii="GHEA Grapalat" w:hAnsi="GHEA Grapalat"/>
          <w:b/>
          <w:sz w:val="20"/>
          <w:lang w:val="hy-AM"/>
        </w:rPr>
        <w:t>ТЕХНИ</w:t>
      </w:r>
      <w:r w:rsidR="00943FE2" w:rsidRPr="00611F29">
        <w:rPr>
          <w:rFonts w:ascii="GHEA Grapalat" w:hAnsi="GHEA Grapalat"/>
          <w:b/>
          <w:sz w:val="20"/>
          <w:lang w:val="hy-AM"/>
        </w:rPr>
        <w:t>ЧЕСКАЯ ХАРАКТЕРИСТИКА – ГРАФИК ПОКУПКИ</w:t>
      </w:r>
      <w:r w:rsidR="000809F7" w:rsidRPr="00611F29">
        <w:rPr>
          <w:rFonts w:ascii="GHEA Grapalat" w:hAnsi="GHEA Grapalat"/>
          <w:b/>
          <w:sz w:val="20"/>
          <w:lang w:val="hy-AM"/>
        </w:rPr>
        <w:t xml:space="preserve"> </w:t>
      </w:r>
      <w:r w:rsidR="00943FE2" w:rsidRPr="00611F29">
        <w:rPr>
          <w:rFonts w:ascii="GHEA Grapalat" w:hAnsi="GHEA Grapalat"/>
          <w:b/>
          <w:sz w:val="20"/>
          <w:lang w:val="ru-RU"/>
        </w:rPr>
        <w:t xml:space="preserve"> </w:t>
      </w:r>
      <w:r w:rsidR="00611F29" w:rsidRPr="00375FC5">
        <w:rPr>
          <w:rFonts w:ascii="GHEA Grapalat" w:hAnsi="GHEA Grapalat"/>
          <w:b/>
          <w:sz w:val="20"/>
          <w:lang w:val="ru-RU"/>
        </w:rPr>
        <w:t>(</w:t>
      </w:r>
      <w:r w:rsidR="00611F29">
        <w:rPr>
          <w:rFonts w:ascii="GHEA Grapalat" w:hAnsi="GHEA Grapalat"/>
          <w:b/>
          <w:sz w:val="20"/>
          <w:lang w:val="ru-RU"/>
        </w:rPr>
        <w:t xml:space="preserve">больше 25.0 млн. </w:t>
      </w:r>
      <w:r w:rsidR="00611F29">
        <w:rPr>
          <w:rFonts w:ascii="GHEA Grapalat" w:hAnsi="GHEA Grapalat"/>
          <w:b/>
          <w:sz w:val="20"/>
          <w:lang w:val="hy-AM"/>
        </w:rPr>
        <w:t xml:space="preserve"> </w:t>
      </w:r>
      <w:r w:rsidR="00611F29" w:rsidRPr="00375FC5">
        <w:rPr>
          <w:rFonts w:ascii="GHEA Grapalat" w:hAnsi="GHEA Grapalat"/>
          <w:b/>
          <w:sz w:val="20"/>
          <w:lang w:val="ru-RU"/>
        </w:rPr>
        <w:t>202</w:t>
      </w:r>
      <w:r w:rsidR="00611F29" w:rsidRPr="00CE1A32">
        <w:rPr>
          <w:rFonts w:ascii="GHEA Grapalat" w:hAnsi="GHEA Grapalat"/>
          <w:b/>
          <w:sz w:val="20"/>
          <w:lang w:val="ru-RU"/>
        </w:rPr>
        <w:t>6</w:t>
      </w:r>
      <w:r w:rsidR="00611F29">
        <w:rPr>
          <w:rFonts w:ascii="GHEA Grapalat" w:hAnsi="GHEA Grapalat"/>
          <w:b/>
          <w:sz w:val="20"/>
          <w:lang w:val="ru-RU"/>
        </w:rPr>
        <w:t>г</w:t>
      </w:r>
      <w:r w:rsidR="00611F29">
        <w:rPr>
          <w:rFonts w:ascii="GHEA Grapalat" w:hAnsi="GHEA Grapalat"/>
          <w:b/>
          <w:sz w:val="20"/>
          <w:lang w:val="hy-AM"/>
        </w:rPr>
        <w:t>.</w:t>
      </w:r>
      <w:r w:rsidR="00611F29" w:rsidRPr="00375FC5">
        <w:rPr>
          <w:rFonts w:ascii="GHEA Grapalat" w:hAnsi="GHEA Grapalat"/>
          <w:b/>
          <w:sz w:val="20"/>
          <w:lang w:val="ru-RU"/>
        </w:rPr>
        <w:t>)</w:t>
      </w:r>
    </w:p>
    <w:p w14:paraId="3B89E895" w14:textId="30505BE8" w:rsidR="00427325" w:rsidRPr="00611F29" w:rsidRDefault="00427325" w:rsidP="009B29E2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309"/>
        <w:gridCol w:w="1824"/>
        <w:gridCol w:w="508"/>
        <w:gridCol w:w="3551"/>
        <w:gridCol w:w="719"/>
        <w:gridCol w:w="892"/>
        <w:gridCol w:w="1417"/>
        <w:gridCol w:w="776"/>
        <w:gridCol w:w="900"/>
        <w:gridCol w:w="768"/>
        <w:gridCol w:w="2544"/>
      </w:tblGrid>
      <w:tr w:rsidR="00943FE2" w:rsidRPr="00611F29" w14:paraId="6DD268DC" w14:textId="77777777" w:rsidTr="00905A16">
        <w:trPr>
          <w:trHeight w:val="116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D60F" w14:textId="41E340F3" w:rsidR="00943FE2" w:rsidRPr="00611F29" w:rsidRDefault="00943FE2" w:rsidP="0012109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11F29">
              <w:rPr>
                <w:rFonts w:ascii="GHEA Grapalat" w:hAnsi="GHEA Grapalat"/>
                <w:sz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611F29">
              <w:rPr>
                <w:rFonts w:ascii="GHEA Grapalat" w:hAnsi="GHEA Grapalat"/>
                <w:sz w:val="22"/>
                <w:szCs w:val="22"/>
              </w:rPr>
              <w:t>N</w:t>
            </w:r>
            <w:r w:rsidRPr="00611F29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611F29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D351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11F29">
              <w:rPr>
                <w:rFonts w:ascii="GHEA Grapalat" w:hAnsi="GHEA Grapalat"/>
                <w:sz w:val="16"/>
                <w:szCs w:val="16"/>
              </w:rPr>
              <w:t>CPV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A69" w14:textId="77777777" w:rsidR="00943FE2" w:rsidRPr="00611F29" w:rsidRDefault="00943FE2" w:rsidP="004E39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/>
                <w:sz w:val="18"/>
                <w:lang w:val="ru-RU"/>
              </w:rPr>
              <w:t>Названия и товарн</w:t>
            </w:r>
            <w:r w:rsidR="004E392C" w:rsidRPr="00611F29">
              <w:rPr>
                <w:rFonts w:ascii="GHEA Grapalat" w:hAnsi="GHEA Grapalat"/>
                <w:sz w:val="18"/>
                <w:lang w:val="ru-RU"/>
              </w:rPr>
              <w:t>ы</w:t>
            </w:r>
            <w:r w:rsidRPr="00611F29">
              <w:rPr>
                <w:rFonts w:ascii="GHEA Grapalat" w:hAnsi="GHEA Grapalat"/>
                <w:sz w:val="18"/>
                <w:lang w:val="ru-RU"/>
              </w:rPr>
              <w:t>й знак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4BC5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>производитель и страна пр.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A54D" w14:textId="77777777" w:rsidR="00943FE2" w:rsidRPr="00611F29" w:rsidRDefault="00943FE2" w:rsidP="00943FE2">
            <w:pPr>
              <w:jc w:val="center"/>
              <w:rPr>
                <w:rFonts w:ascii="GHEA Grapalat" w:hAnsi="GHEA Grapalat" w:cstheme="majorHAnsi"/>
                <w:sz w:val="14"/>
                <w:szCs w:val="14"/>
              </w:rPr>
            </w:pPr>
            <w:r w:rsidRPr="00611F29">
              <w:rPr>
                <w:rFonts w:ascii="GHEA Grapalat" w:hAnsi="GHEA Grapalat" w:cstheme="majorHAnsi"/>
                <w:sz w:val="16"/>
                <w:szCs w:val="16"/>
                <w:lang w:val="ru-RU"/>
              </w:rPr>
              <w:t>Т</w:t>
            </w:r>
            <w:proofErr w:type="spellStart"/>
            <w:r w:rsidRPr="00611F29">
              <w:rPr>
                <w:rFonts w:ascii="GHEA Grapalat" w:hAnsi="GHEA Grapalat" w:cstheme="majorHAnsi"/>
                <w:sz w:val="16"/>
                <w:szCs w:val="16"/>
              </w:rPr>
              <w:t>ехническая</w:t>
            </w:r>
            <w:proofErr w:type="spellEnd"/>
            <w:r w:rsidRPr="00611F29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 w:cstheme="majorHAnsi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418F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279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664A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DF8E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Общое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611F29">
              <w:rPr>
                <w:rFonts w:ascii="GHEA Grapalat" w:hAnsi="GHEA Grapalat"/>
                <w:sz w:val="16"/>
                <w:szCs w:val="16"/>
              </w:rPr>
              <w:t>л</w:t>
            </w:r>
            <w:r w:rsidRPr="00611F29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06AD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E9D" w14:textId="77777777" w:rsidR="00943FE2" w:rsidRPr="00611F29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611F29" w14:paraId="7054904F" w14:textId="77777777" w:rsidTr="00905A16">
        <w:trPr>
          <w:trHeight w:val="188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B93B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E944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D7ED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939C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FB2E4" w14:textId="77777777" w:rsidR="00B55320" w:rsidRPr="00611F29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ED24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50A5E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6A3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60D42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5194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61E0" w14:textId="77777777" w:rsidR="00B55320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1F29">
              <w:rPr>
                <w:rFonts w:ascii="GHEA Grapalat" w:hAnsi="GHEA Grapalat"/>
                <w:sz w:val="18"/>
                <w:szCs w:val="18"/>
                <w:lang w:val="hy-AM"/>
              </w:rPr>
              <w:t>поставка</w:t>
            </w:r>
          </w:p>
        </w:tc>
      </w:tr>
      <w:tr w:rsidR="00B55320" w:rsidRPr="00611F29" w14:paraId="287A82C7" w14:textId="77777777" w:rsidTr="00905A16">
        <w:trPr>
          <w:trHeight w:val="1223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120E7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8480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6BF0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AFA7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B6EDD" w14:textId="77777777" w:rsidR="00B55320" w:rsidRPr="00611F29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8DBEA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92B9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EA092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C0F5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829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665E" w14:textId="77777777" w:rsidR="00B55320" w:rsidRPr="00611F29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611F29">
              <w:rPr>
                <w:rFonts w:ascii="GHEA Grapalat" w:hAnsi="GHEA Grapalat"/>
                <w:sz w:val="16"/>
                <w:szCs w:val="16"/>
              </w:rPr>
              <w:t>л</w:t>
            </w:r>
            <w:r w:rsidRPr="00611F29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3D7" w14:textId="77777777" w:rsidR="00943FE2" w:rsidRPr="00611F29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 xml:space="preserve">крайний </w:t>
            </w:r>
          </w:p>
          <w:p w14:paraId="442671B7" w14:textId="77777777" w:rsidR="00943FE2" w:rsidRPr="00611F29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>срок*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</w:p>
          <w:p w14:paraId="11E565AE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6861" w:rsidRPr="00E54FFF" w14:paraId="4EE22134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D14538E" w14:textId="4B3724FF" w:rsidR="00716861" w:rsidRPr="00611F29" w:rsidRDefault="00716861" w:rsidP="00716861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402F" w14:textId="43E4095B" w:rsidR="00716861" w:rsidRPr="00611F29" w:rsidRDefault="00716861" w:rsidP="00716861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18811230/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320B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611F29">
              <w:rPr>
                <w:rFonts w:ascii="GHEA Grapalat" w:hAnsi="GHEA Grapalat"/>
                <w:sz w:val="18"/>
                <w:szCs w:val="18"/>
              </w:rPr>
              <w:t>Полуботинк</w:t>
            </w:r>
            <w:proofErr w:type="spellEnd"/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t>и</w:t>
            </w:r>
          </w:p>
          <w:p w14:paraId="0999595E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25D76A12" wp14:editId="540D0BAE">
                  <wp:extent cx="839470" cy="971145"/>
                  <wp:effectExtent l="0" t="0" r="0" b="635"/>
                  <wp:docPr id="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059" cy="109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29A01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9691D7F" w14:textId="0E3AD462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1F27A0A" wp14:editId="4E407B38">
                  <wp:extent cx="809625" cy="970915"/>
                  <wp:effectExtent l="0" t="0" r="9525" b="635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79708" cy="117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37B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2529F78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b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b/>
                <w:color w:val="202124"/>
                <w:sz w:val="16"/>
                <w:szCs w:val="16"/>
                <w:lang w:val="ru-RU" w:eastAsia="ru-RU"/>
              </w:rPr>
              <w:t>Полуботинки</w:t>
            </w:r>
          </w:p>
          <w:p w14:paraId="26BC7DC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Черного цвета, из натуральной кожи, толщиной 1,3-1,5 мм. Состоит из лицевой части,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межподошвы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, основной вставки, съемной вставки, подошвы. Лицевая часть изготовлена  из комбинации гладкой и комбинированной кожи с отделкой. Задняя часть состоит из 2 деталей: кожи и искусственной замши. Сзади, над щиколоткой, находится репс шириной 3 см, благодаря которому надевание обуви будет легким и быстрым. Подошва состоит из двух компонентов: верх из полиуретана, а рельефная часть, контактирующая с полом, из износостойкой резины. Рельефная часть подошвы имеет глубокие самоочищающиеся узоры. Верх соединен с подошвой методом литья. Материал подошвы вдавливается в форму и выполняется формование формы, благодаря чему выполняется формование с заготовкой верха обуви по стандарту. ГОСТ144-96 (5.2) На рельефной центральной части подошвы указан размер обуви. Размеры и способ измерения подошвы показаны в таблице 1.1.</w:t>
            </w:r>
          </w:p>
          <w:p w14:paraId="28315A0A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Основная вставка состоит из склеенной вместе цельной бумаги для обуви толщиной 2,0-2,2 мм, которая продолжается до носка и в которую вставляется металлический супинатор. Носовая часть и пятка жесткие и имеют вставки из термопластичного материала, которые обеспечивают дополнительную жесткость и 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lastRenderedPageBreak/>
              <w:t>восстанавливаются, для защиты от ударов и деформации, дополнительно облицованы материалом из микрофибры и поливинилхлорида или аналогичным материалом, что обеспечит дополнительную защиту от механических повреждений и царапин, толщиной не менее 0,8-1,2 мм в носовой части и 1,5-1,6 мм в пяточной части.</w:t>
            </w:r>
          </w:p>
          <w:p w14:paraId="0857EDF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Кожаные детали с обратной стороны обработаны тканью с термоклеем, что придаст лицевой стороне дополнительную прочность и придаст умеренную стабильность размеров. По краю спинки и язычка, между лицевой стороной и промежностью находится эластичная пористая синтетическая ткань, которая проходит по всей лодыжке, от лодыжек до щиколоток. Весь край верха полуботинок пришивается складкой внутрь.</w:t>
            </w:r>
          </w:p>
          <w:p w14:paraId="30506596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Межподошва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ламинирована одной общей мембраной /пленкой/, которая является водонепроницаемой и воздухопроницаемой (таблица 2 и 3). Для обеспечения полной водонепроницаемости все швы на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межподошве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герметизируются специальной лентой (таблица 4).</w:t>
            </w:r>
          </w:p>
          <w:p w14:paraId="1755EAF6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Боковые стороны сшиваются с изнаночной стороной тремя строчками, боковые и изнаночные швы по две строчки.</w:t>
            </w:r>
          </w:p>
          <w:p w14:paraId="56238D1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На центральной оси передней панели расположены 5 пар металлических колец и одна пара крючков.</w:t>
            </w:r>
          </w:p>
          <w:p w14:paraId="2CE7E41A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Съемный-вставной вкладыш имеет анатомический профиль и двухслойный, толщиной до 2,5 мм (таблица 5). Внешний вид показан в (Приложение 3). </w:t>
            </w:r>
          </w:p>
          <w:p w14:paraId="572676E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Разница в массе правой и левой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полупары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полуботинок не превышает 15 граммов.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Шнуркование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выполняется синтетическим химическим волокном из ниток черного цвета, конечности каждой из которых обработаны термообработкой. Длина шнурков: 120-125 см. Форма для обуви должна соответствовать требованиям ГОСТ 3927-88.</w:t>
            </w:r>
          </w:p>
          <w:p w14:paraId="79ABBA3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Прочность швов в соответствии с ГОСТ 447 должна составлять 115 Н / см или 11,5 кг/см.</w:t>
            </w:r>
          </w:p>
          <w:p w14:paraId="4C1351A1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lastRenderedPageBreak/>
              <w:t>Внешний вид в соответствии с фотографией (Приложение 2).</w:t>
            </w:r>
          </w:p>
          <w:p w14:paraId="1C2F6754" w14:textId="41131EF6" w:rsidR="00716861" w:rsidRPr="00611F29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</w:pPr>
            <w:r w:rsidRPr="002F4364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val="ru-RU"/>
              </w:rPr>
              <w:t xml:space="preserve">За месяц до поставки организация-поставщик представляет изготовленный образец на </w:t>
            </w:r>
            <w:r w:rsidRPr="002F4364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утверждение</w:t>
            </w:r>
            <w:r w:rsidRPr="002F4364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val="ru-RU"/>
              </w:rPr>
              <w:t>.</w:t>
            </w:r>
            <w:r w:rsidRPr="002F4364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  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Упаковка в картонные коробки с отверстиями, </w:t>
            </w:r>
            <w:r w:rsidRPr="00611F29"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  <w:t>10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пар в коробках. Коробки маркированы, на этикетках должны быть указаны наименование ассортимента, количество, размеры, название организации-производителя, месяц и год изготовления. Размеры согласовать с заказчиком. В случае брака, обнаруженного после поставки, поставщик обязан заменить его по требованию заказчика.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br/>
              <w:t>Из поставляемого количества полуботинок, за счет финансовых затрат поставщика проводятся следующие лабораторные испытания.</w:t>
            </w:r>
            <w:r w:rsidRPr="00611F29"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  <w:t xml:space="preserve"> </w:t>
            </w:r>
            <w:r w:rsidRPr="002F4364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</w:p>
          <w:p w14:paraId="619BD330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- Определение разрывной нагрузки на подошву и верх,</w:t>
            </w:r>
          </w:p>
          <w:p w14:paraId="3201B1D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- Определение толщины кожи,</w:t>
            </w:r>
          </w:p>
          <w:p w14:paraId="060FE03F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- Определение толщины подошвы, </w:t>
            </w:r>
          </w:p>
          <w:p w14:paraId="2A1A7647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- Определение состава подошвы, </w:t>
            </w:r>
          </w:p>
          <w:p w14:paraId="54384DC5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- Определение способа соединения подошвы, </w:t>
            </w:r>
          </w:p>
          <w:p w14:paraId="0F0C5F7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- Определение толщины, состава съемно-вставной вставки</w:t>
            </w:r>
          </w:p>
          <w:p w14:paraId="68B6934B" w14:textId="77777777" w:rsidR="00716861" w:rsidRPr="00611F29" w:rsidRDefault="00716861" w:rsidP="00716861">
            <w:pPr>
              <w:jc w:val="both"/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Приложение</w:t>
            </w:r>
            <w:proofErr w:type="spellEnd"/>
            <w:r w:rsidRPr="00611F2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</w:t>
            </w:r>
          </w:p>
          <w:tbl>
            <w:tblPr>
              <w:tblW w:w="48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3"/>
              <w:gridCol w:w="1417"/>
              <w:gridCol w:w="851"/>
              <w:gridCol w:w="833"/>
              <w:gridCol w:w="1431"/>
            </w:tblGrid>
            <w:tr w:rsidR="00716861" w:rsidRPr="00611F29" w14:paraId="50FD04C8" w14:textId="77777777" w:rsidTr="00FF24EF">
              <w:trPr>
                <w:trHeight w:val="544"/>
              </w:trPr>
              <w:tc>
                <w:tcPr>
                  <w:tcW w:w="313" w:type="dxa"/>
                  <w:vMerge w:val="restart"/>
                </w:tcPr>
                <w:p w14:paraId="3F3DA041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3A39A8B1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/н</w:t>
                  </w:r>
                </w:p>
              </w:tc>
              <w:tc>
                <w:tcPr>
                  <w:tcW w:w="1417" w:type="dxa"/>
                  <w:vMerge w:val="restart"/>
                </w:tcPr>
                <w:p w14:paraId="5109684A" w14:textId="77777777" w:rsidR="00716861" w:rsidRPr="00611F29" w:rsidRDefault="00716861" w:rsidP="00716861">
                  <w:pPr>
                    <w:pStyle w:val="TableParagraph"/>
                    <w:spacing w:before="141"/>
                    <w:ind w:left="56" w:hanging="176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названия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используемиь</w:t>
                  </w:r>
                  <w:proofErr w:type="spellEnd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деталеи</w:t>
                  </w:r>
                  <w:proofErr w:type="spellEnd"/>
                </w:p>
              </w:tc>
              <w:tc>
                <w:tcPr>
                  <w:tcW w:w="851" w:type="dxa"/>
                  <w:vMerge w:val="restart"/>
                </w:tcPr>
                <w:p w14:paraId="70F2BE7D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тестирования</w:t>
                  </w:r>
                </w:p>
              </w:tc>
              <w:tc>
                <w:tcPr>
                  <w:tcW w:w="2264" w:type="dxa"/>
                  <w:gridSpan w:val="2"/>
                </w:tcPr>
                <w:p w14:paraId="2B82B8EC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Значение критерия</w:t>
                  </w:r>
                </w:p>
              </w:tc>
            </w:tr>
            <w:tr w:rsidR="00716861" w:rsidRPr="00611F29" w14:paraId="30E6C73B" w14:textId="77777777" w:rsidTr="00FF24EF">
              <w:trPr>
                <w:trHeight w:val="544"/>
              </w:trPr>
              <w:tc>
                <w:tcPr>
                  <w:tcW w:w="313" w:type="dxa"/>
                  <w:vMerge/>
                </w:tcPr>
                <w:p w14:paraId="15AD5EB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14:paraId="3716BE0A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7E854445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33" w:type="dxa"/>
                </w:tcPr>
                <w:p w14:paraId="59990593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Контактный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(ластик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431" w:type="dxa"/>
                </w:tcPr>
                <w:p w14:paraId="5E77B1A4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без трения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(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полиуретан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</w:tr>
            <w:tr w:rsidR="00716861" w:rsidRPr="00611F29" w14:paraId="0C5CFF0A" w14:textId="77777777" w:rsidTr="00FF24EF">
              <w:trPr>
                <w:trHeight w:val="272"/>
              </w:trPr>
              <w:tc>
                <w:tcPr>
                  <w:tcW w:w="313" w:type="dxa"/>
                </w:tcPr>
                <w:p w14:paraId="2075F66E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687BA530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Плотность, г / см3</w:t>
                  </w:r>
                </w:p>
              </w:tc>
              <w:tc>
                <w:tcPr>
                  <w:tcW w:w="851" w:type="dxa"/>
                </w:tcPr>
                <w:p w14:paraId="6A7D0A5C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267</w:t>
                  </w:r>
                </w:p>
                <w:p w14:paraId="5A03692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409</w:t>
                  </w:r>
                </w:p>
              </w:tc>
              <w:tc>
                <w:tcPr>
                  <w:tcW w:w="833" w:type="dxa"/>
                </w:tcPr>
                <w:p w14:paraId="4FE5CF10" w14:textId="77777777" w:rsidR="00716861" w:rsidRPr="00611F29" w:rsidRDefault="00716861" w:rsidP="00716861">
                  <w:pPr>
                    <w:pStyle w:val="TableParagraph"/>
                    <w:ind w:left="90" w:firstLine="9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0,50±0,5</w:t>
                  </w:r>
                </w:p>
              </w:tc>
              <w:tc>
                <w:tcPr>
                  <w:tcW w:w="1431" w:type="dxa"/>
                </w:tcPr>
                <w:p w14:paraId="3E45871B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0,50±0,5</w:t>
                  </w:r>
                </w:p>
              </w:tc>
            </w:tr>
            <w:tr w:rsidR="00716861" w:rsidRPr="00E54FFF" w14:paraId="4094D642" w14:textId="77777777" w:rsidTr="00FF24EF">
              <w:trPr>
                <w:trHeight w:val="270"/>
              </w:trPr>
              <w:tc>
                <w:tcPr>
                  <w:tcW w:w="313" w:type="dxa"/>
                  <w:tcBorders>
                    <w:bottom w:val="nil"/>
                  </w:tcBorders>
                </w:tcPr>
                <w:p w14:paraId="66B0C925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</w:p>
              </w:tc>
              <w:tc>
                <w:tcPr>
                  <w:tcW w:w="1417" w:type="dxa"/>
                  <w:tcBorders>
                    <w:bottom w:val="nil"/>
                  </w:tcBorders>
                </w:tcPr>
                <w:p w14:paraId="27217838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Условная прочность при растяжении, МПа</w:t>
                  </w:r>
                </w:p>
              </w:tc>
              <w:tc>
                <w:tcPr>
                  <w:tcW w:w="851" w:type="dxa"/>
                  <w:tcBorders>
                    <w:bottom w:val="nil"/>
                  </w:tcBorders>
                </w:tcPr>
                <w:p w14:paraId="4A0DC5C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270</w:t>
                  </w:r>
                </w:p>
                <w:p w14:paraId="0D691712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Р 54553</w:t>
                  </w:r>
                </w:p>
              </w:tc>
              <w:tc>
                <w:tcPr>
                  <w:tcW w:w="833" w:type="dxa"/>
                  <w:tcBorders>
                    <w:bottom w:val="nil"/>
                  </w:tcBorders>
                </w:tcPr>
                <w:p w14:paraId="13A6D4B9" w14:textId="77777777" w:rsidR="00716861" w:rsidRPr="00611F29" w:rsidRDefault="00716861" w:rsidP="00716861">
                  <w:pPr>
                    <w:pStyle w:val="TableParagraph"/>
                    <w:ind w:left="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 xml:space="preserve"> меньше чем 12,0</w:t>
                  </w:r>
                </w:p>
              </w:tc>
              <w:tc>
                <w:tcPr>
                  <w:tcW w:w="1431" w:type="dxa"/>
                  <w:tcBorders>
                    <w:bottom w:val="nil"/>
                  </w:tcBorders>
                </w:tcPr>
                <w:p w14:paraId="023B861E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меньше чем7,3±0,3</w:t>
                  </w:r>
                </w:p>
              </w:tc>
            </w:tr>
            <w:tr w:rsidR="00716861" w:rsidRPr="00E54FFF" w14:paraId="0D7BE30E" w14:textId="77777777" w:rsidTr="00FF24EF">
              <w:trPr>
                <w:trHeight w:val="272"/>
              </w:trPr>
              <w:tc>
                <w:tcPr>
                  <w:tcW w:w="313" w:type="dxa"/>
                </w:tcPr>
                <w:p w14:paraId="28EC860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14DDD804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Износостойкость, Дж/мм3</w:t>
                  </w:r>
                </w:p>
              </w:tc>
              <w:tc>
                <w:tcPr>
                  <w:tcW w:w="851" w:type="dxa"/>
                </w:tcPr>
                <w:p w14:paraId="1DB4CA6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426</w:t>
                  </w:r>
                </w:p>
              </w:tc>
              <w:tc>
                <w:tcPr>
                  <w:tcW w:w="833" w:type="dxa"/>
                </w:tcPr>
                <w:p w14:paraId="3BC586B1" w14:textId="77777777" w:rsidR="00716861" w:rsidRPr="00611F29" w:rsidRDefault="00716861" w:rsidP="00716861">
                  <w:pPr>
                    <w:pStyle w:val="TableParagraph"/>
                    <w:ind w:left="9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Не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меньше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чем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24,0</w:t>
                  </w:r>
                </w:p>
              </w:tc>
              <w:tc>
                <w:tcPr>
                  <w:tcW w:w="1431" w:type="dxa"/>
                </w:tcPr>
                <w:p w14:paraId="23CD13C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4C240F0" w14:textId="77777777" w:rsidR="00716861" w:rsidRPr="002F4364" w:rsidRDefault="00716861" w:rsidP="00716861">
            <w:pPr>
              <w:jc w:val="both"/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F4364">
              <w:rPr>
                <w:rStyle w:val="ezkurwreuab5ozgtqnkl"/>
                <w:rFonts w:ascii="GHEA Grapalat" w:hAnsi="GHEA Grapalat"/>
                <w:lang w:val="ru-RU"/>
              </w:rPr>
              <w:lastRenderedPageBreak/>
              <w:t>1.1.1</w:t>
            </w:r>
            <w:r w:rsidRPr="002F4364">
              <w:rPr>
                <w:rFonts w:ascii="GHEA Grapalat" w:hAnsi="GHEA Grapalat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размеры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способ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измерения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подошвы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показаны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в таблице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1.1</w:t>
            </w:r>
          </w:p>
          <w:p w14:paraId="0B422184" w14:textId="77777777" w:rsidR="00716861" w:rsidRPr="00611F29" w:rsidRDefault="00716861" w:rsidP="00716861">
            <w:pPr>
              <w:ind w:left="90" w:hanging="4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611F29">
              <w:rPr>
                <w:rFonts w:ascii="GHEA Grapalat" w:hAnsi="GHEA Grapalat"/>
                <w:b/>
                <w:sz w:val="16"/>
                <w:szCs w:val="16"/>
              </w:rPr>
              <w:t>Таблица</w:t>
            </w:r>
            <w:proofErr w:type="spellEnd"/>
            <w:r w:rsidRPr="00611F2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1.1</w:t>
            </w:r>
          </w:p>
          <w:p w14:paraId="030C6EC4" w14:textId="77777777" w:rsidR="00716861" w:rsidRPr="00611F29" w:rsidRDefault="00716861" w:rsidP="00716861">
            <w:pPr>
              <w:ind w:left="90" w:hanging="4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tbl>
            <w:tblPr>
              <w:tblStyle w:val="TableGrid"/>
              <w:tblpPr w:leftFromText="180" w:rightFromText="180" w:vertAnchor="text" w:horzAnchor="margin" w:tblpY="-178"/>
              <w:tblOverlap w:val="never"/>
              <w:tblW w:w="5778" w:type="dxa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3844"/>
            </w:tblGrid>
            <w:tr w:rsidR="00716861" w:rsidRPr="00611F29" w14:paraId="64B73298" w14:textId="77777777" w:rsidTr="00FF24EF">
              <w:trPr>
                <w:trHeight w:val="313"/>
              </w:trPr>
              <w:tc>
                <w:tcPr>
                  <w:tcW w:w="1934" w:type="dxa"/>
                </w:tcPr>
                <w:p w14:paraId="0F021652" w14:textId="77777777" w:rsidR="00716861" w:rsidRPr="00611F29" w:rsidRDefault="00716861" w:rsidP="00716861">
                  <w:pPr>
                    <w:ind w:left="90" w:firstLine="9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Измеряемый</w:t>
                  </w:r>
                  <w:proofErr w:type="spellEnd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участок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5E1EF559" w14:textId="77777777" w:rsidR="00716861" w:rsidRPr="00611F29" w:rsidRDefault="00716861" w:rsidP="00716861">
                  <w:pPr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измерения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эталон</w:t>
                  </w:r>
                  <w:proofErr w:type="spellEnd"/>
                </w:p>
              </w:tc>
            </w:tr>
            <w:tr w:rsidR="00716861" w:rsidRPr="00E54FFF" w14:paraId="42198550" w14:textId="77777777" w:rsidTr="00FF24EF">
              <w:trPr>
                <w:trHeight w:val="481"/>
              </w:trPr>
              <w:tc>
                <w:tcPr>
                  <w:tcW w:w="1934" w:type="dxa"/>
                </w:tcPr>
                <w:p w14:paraId="631CD432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Толщина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носовой части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в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точке опоры</w:t>
                  </w:r>
                </w:p>
              </w:tc>
              <w:tc>
                <w:tcPr>
                  <w:tcW w:w="3844" w:type="dxa"/>
                </w:tcPr>
                <w:p w14:paraId="64058057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без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ребер, в случае продольного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разреза, вместе с отметкой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должна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составлять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16±1 мм</w:t>
                  </w:r>
                </w:p>
              </w:tc>
            </w:tr>
            <w:tr w:rsidR="00716861" w:rsidRPr="00E54FFF" w14:paraId="1810D87B" w14:textId="77777777" w:rsidTr="00FF24EF">
              <w:trPr>
                <w:trHeight w:val="470"/>
              </w:trPr>
              <w:tc>
                <w:tcPr>
                  <w:tcW w:w="1934" w:type="dxa"/>
                </w:tcPr>
                <w:p w14:paraId="681C23A1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Толщина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пятки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1A8FC1F7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без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ребер, в случае продольного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разреза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,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вместе со следом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: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22±1 мм</w:t>
                  </w:r>
                </w:p>
              </w:tc>
            </w:tr>
            <w:tr w:rsidR="00716861" w:rsidRPr="00611F29" w14:paraId="13F7A432" w14:textId="77777777" w:rsidTr="00FF24EF">
              <w:trPr>
                <w:trHeight w:val="156"/>
              </w:trPr>
              <w:tc>
                <w:tcPr>
                  <w:tcW w:w="1934" w:type="dxa"/>
                </w:tcPr>
                <w:p w14:paraId="594D9F8E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Глубина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следа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11EEDF42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3-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4±0,5 մմ</w:t>
                  </w:r>
                </w:p>
              </w:tc>
            </w:tr>
          </w:tbl>
          <w:p w14:paraId="755934DC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одна общая мембранная ламинированная перегородка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мешени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) представленные физико-механические стандарты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как показано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в таблице</w:t>
            </w:r>
            <w:r w:rsidRPr="00611F2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2</w:t>
            </w:r>
            <w:r w:rsidRPr="00611F29">
              <w:rPr>
                <w:rFonts w:ascii="GHEA Grapalat" w:hAnsi="GHEA Grapalat"/>
                <w:sz w:val="16"/>
                <w:szCs w:val="16"/>
              </w:rPr>
              <w:t>:</w:t>
            </w:r>
          </w:p>
          <w:tbl>
            <w:tblPr>
              <w:tblW w:w="4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4"/>
              <w:gridCol w:w="2127"/>
              <w:gridCol w:w="989"/>
              <w:gridCol w:w="992"/>
            </w:tblGrid>
            <w:tr w:rsidR="00716861" w:rsidRPr="00611F29" w14:paraId="4C1FB296" w14:textId="77777777" w:rsidTr="00FF24EF">
              <w:trPr>
                <w:trHeight w:val="579"/>
              </w:trPr>
              <w:tc>
                <w:tcPr>
                  <w:tcW w:w="454" w:type="dxa"/>
                </w:tcPr>
                <w:p w14:paraId="7A4DC6FE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№</w:t>
                  </w:r>
                </w:p>
                <w:p w14:paraId="14D7EDD8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հп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/н</w:t>
                  </w:r>
                </w:p>
              </w:tc>
              <w:tc>
                <w:tcPr>
                  <w:tcW w:w="2127" w:type="dxa"/>
                </w:tcPr>
                <w:p w14:paraId="3ACC3CC7" w14:textId="77777777" w:rsidR="00716861" w:rsidRPr="00611F29" w:rsidRDefault="00716861" w:rsidP="00716861">
                  <w:pPr>
                    <w:pStyle w:val="TableParagraph"/>
                    <w:spacing w:before="14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название стандарта </w:t>
                  </w:r>
                </w:p>
              </w:tc>
              <w:tc>
                <w:tcPr>
                  <w:tcW w:w="989" w:type="dxa"/>
                </w:tcPr>
                <w:p w14:paraId="484478CE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992" w:type="dxa"/>
                </w:tcPr>
                <w:p w14:paraId="05DB60DD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Метод тестирования</w:t>
                  </w:r>
                </w:p>
              </w:tc>
            </w:tr>
            <w:tr w:rsidR="00716861" w:rsidRPr="00611F29" w14:paraId="03493ADE" w14:textId="77777777" w:rsidTr="00FF24EF">
              <w:trPr>
                <w:trHeight w:val="2113"/>
              </w:trPr>
              <w:tc>
                <w:tcPr>
                  <w:tcW w:w="454" w:type="dxa"/>
                </w:tcPr>
                <w:p w14:paraId="7712F616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14:paraId="2D77A2C7" w14:textId="77777777" w:rsidR="00716861" w:rsidRPr="00611F29" w:rsidRDefault="00716861" w:rsidP="00716861">
                  <w:pPr>
                    <w:pStyle w:val="TableParagraph"/>
                    <w:tabs>
                      <w:tab w:val="left" w:pos="303"/>
                    </w:tabs>
                    <w:spacing w:before="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Ингредиенты, %: </w:t>
                  </w:r>
                </w:p>
                <w:p w14:paraId="61AC7EA3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3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>С</w:t>
                  </w: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лой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трикотаж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 xml:space="preserve">,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полиамид </w:t>
                  </w:r>
                </w:p>
                <w:p w14:paraId="318324F5" w14:textId="77777777" w:rsidR="00716861" w:rsidRPr="00611F29" w:rsidRDefault="00716861" w:rsidP="00716861">
                  <w:pPr>
                    <w:pStyle w:val="TableParagraph"/>
                    <w:tabs>
                      <w:tab w:val="left" w:pos="303"/>
                    </w:tabs>
                    <w:spacing w:before="1"/>
                    <w:ind w:left="450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полиэстер </w:t>
                  </w:r>
                </w:p>
                <w:p w14:paraId="0F2D9A82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2. Слой- двухкомпонентная мембрана на основе ПТФЭ (политетрафторэтилена) </w:t>
                  </w:r>
                </w:p>
                <w:p w14:paraId="638D15FC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3. Слой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трикотажной ткани,  полиамид</w:t>
                  </w:r>
                </w:p>
              </w:tc>
              <w:tc>
                <w:tcPr>
                  <w:tcW w:w="989" w:type="dxa"/>
                </w:tcPr>
                <w:p w14:paraId="36915D8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70±5%</w:t>
                  </w:r>
                </w:p>
                <w:p w14:paraId="01BEF7D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1636B21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4B5C1FE3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30±5%</w:t>
                  </w:r>
                </w:p>
                <w:p w14:paraId="2840230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3F8C9C09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992" w:type="dxa"/>
                </w:tcPr>
                <w:p w14:paraId="104ACC9B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ISO </w:t>
                  </w:r>
                </w:p>
                <w:p w14:paraId="209806CA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1833</w:t>
                  </w:r>
                </w:p>
              </w:tc>
            </w:tr>
            <w:tr w:rsidR="00716861" w:rsidRPr="00611F29" w14:paraId="273F4322" w14:textId="77777777" w:rsidTr="00FF24EF">
              <w:trPr>
                <w:trHeight w:val="514"/>
              </w:trPr>
              <w:tc>
                <w:tcPr>
                  <w:tcW w:w="454" w:type="dxa"/>
                </w:tcPr>
                <w:p w14:paraId="2B641511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14:paraId="3988EC6B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Общая поверхностная плотность, г/м2</w:t>
                  </w:r>
                </w:p>
              </w:tc>
              <w:tc>
                <w:tcPr>
                  <w:tcW w:w="989" w:type="dxa"/>
                </w:tcPr>
                <w:p w14:paraId="54E29B0A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250±30</w:t>
                  </w:r>
                </w:p>
              </w:tc>
              <w:tc>
                <w:tcPr>
                  <w:tcW w:w="992" w:type="dxa"/>
                </w:tcPr>
                <w:p w14:paraId="1462A421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3811</w:t>
                  </w:r>
                </w:p>
              </w:tc>
            </w:tr>
            <w:tr w:rsidR="00716861" w:rsidRPr="00611F29" w14:paraId="6281431A" w14:textId="77777777" w:rsidTr="00FF24EF">
              <w:trPr>
                <w:trHeight w:val="463"/>
              </w:trPr>
              <w:tc>
                <w:tcPr>
                  <w:tcW w:w="454" w:type="dxa"/>
                </w:tcPr>
                <w:p w14:paraId="40FF2B38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1829E235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Общая толщина, мм</w:t>
                  </w:r>
                </w:p>
              </w:tc>
              <w:tc>
                <w:tcPr>
                  <w:tcW w:w="989" w:type="dxa"/>
                </w:tcPr>
                <w:p w14:paraId="19D7BD15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0,8±0,15</w:t>
                  </w:r>
                </w:p>
              </w:tc>
              <w:tc>
                <w:tcPr>
                  <w:tcW w:w="992" w:type="dxa"/>
                </w:tcPr>
                <w:p w14:paraId="047DA074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12023</w:t>
                  </w:r>
                </w:p>
              </w:tc>
            </w:tr>
            <w:tr w:rsidR="00716861" w:rsidRPr="00611F29" w14:paraId="4171D7BF" w14:textId="77777777" w:rsidTr="00FF24EF">
              <w:trPr>
                <w:trHeight w:val="975"/>
              </w:trPr>
              <w:tc>
                <w:tcPr>
                  <w:tcW w:w="454" w:type="dxa"/>
                </w:tcPr>
                <w:p w14:paraId="13F828CB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14:paraId="3241C040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Сопротивление трению, циклы, не менее</w:t>
                  </w:r>
                </w:p>
                <w:p w14:paraId="1F791C30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Сухое трение </w:t>
                  </w:r>
                </w:p>
                <w:p w14:paraId="043B151D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Влажное трение</w:t>
                  </w:r>
                </w:p>
              </w:tc>
              <w:tc>
                <w:tcPr>
                  <w:tcW w:w="989" w:type="dxa"/>
                </w:tcPr>
                <w:p w14:paraId="69A5AB6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13AEC07B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102400</w:t>
                  </w:r>
                </w:p>
                <w:p w14:paraId="321AEB8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51200</w:t>
                  </w:r>
                </w:p>
              </w:tc>
              <w:tc>
                <w:tcPr>
                  <w:tcW w:w="992" w:type="dxa"/>
                </w:tcPr>
                <w:p w14:paraId="4DCA606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Р 12.4.295</w:t>
                  </w:r>
                </w:p>
                <w:p w14:paraId="67E11865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(п. 6.12)</w:t>
                  </w:r>
                </w:p>
              </w:tc>
            </w:tr>
            <w:tr w:rsidR="00716861" w:rsidRPr="00611F29" w14:paraId="71E9C5E6" w14:textId="77777777" w:rsidTr="00FF24EF">
              <w:trPr>
                <w:trHeight w:val="509"/>
              </w:trPr>
              <w:tc>
                <w:tcPr>
                  <w:tcW w:w="454" w:type="dxa"/>
                </w:tcPr>
                <w:p w14:paraId="476E9A4B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14:paraId="79221C43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Устойчивость к потоотделению, баллы</w:t>
                  </w:r>
                </w:p>
              </w:tc>
              <w:tc>
                <w:tcPr>
                  <w:tcW w:w="989" w:type="dxa"/>
                </w:tcPr>
                <w:p w14:paraId="2CA3418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≥ 3-4</w:t>
                  </w:r>
                </w:p>
              </w:tc>
              <w:tc>
                <w:tcPr>
                  <w:tcW w:w="992" w:type="dxa"/>
                </w:tcPr>
                <w:p w14:paraId="0E16D14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</w:t>
                  </w:r>
                </w:p>
                <w:p w14:paraId="1C688CA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Р ISO 105-Е04</w:t>
                  </w:r>
                </w:p>
              </w:tc>
            </w:tr>
            <w:tr w:rsidR="00716861" w:rsidRPr="00611F29" w14:paraId="5D5E93F9" w14:textId="77777777" w:rsidTr="00FF24EF">
              <w:trPr>
                <w:trHeight w:val="544"/>
              </w:trPr>
              <w:tc>
                <w:tcPr>
                  <w:tcW w:w="454" w:type="dxa"/>
                </w:tcPr>
                <w:p w14:paraId="305A0ED4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14:paraId="09F7A1AD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Стойкость краски к трению, пресс-подборщик</w:t>
                  </w:r>
                </w:p>
              </w:tc>
              <w:tc>
                <w:tcPr>
                  <w:tcW w:w="989" w:type="dxa"/>
                </w:tcPr>
                <w:p w14:paraId="7C02285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≥ 3-4</w:t>
                  </w:r>
                </w:p>
              </w:tc>
              <w:tc>
                <w:tcPr>
                  <w:tcW w:w="992" w:type="dxa"/>
                </w:tcPr>
                <w:p w14:paraId="79D257CF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ISO </w:t>
                  </w:r>
                </w:p>
                <w:p w14:paraId="157FA80C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105-X12</w:t>
                  </w:r>
                </w:p>
              </w:tc>
            </w:tr>
            <w:tr w:rsidR="00716861" w:rsidRPr="00611F29" w14:paraId="15BBC52B" w14:textId="77777777" w:rsidTr="00FF24EF">
              <w:trPr>
                <w:trHeight w:val="867"/>
              </w:trPr>
              <w:tc>
                <w:tcPr>
                  <w:tcW w:w="454" w:type="dxa"/>
                </w:tcPr>
                <w:p w14:paraId="105F9977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lastRenderedPageBreak/>
                    <w:t>7</w:t>
                  </w:r>
                </w:p>
              </w:tc>
              <w:tc>
                <w:tcPr>
                  <w:tcW w:w="2127" w:type="dxa"/>
                </w:tcPr>
                <w:p w14:paraId="3E8F342F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Термостойкость: RC (коэффициент теплового сопротивления), 10-3 м2К/Вт</w:t>
                  </w:r>
                </w:p>
              </w:tc>
              <w:tc>
                <w:tcPr>
                  <w:tcW w:w="989" w:type="dxa"/>
                </w:tcPr>
                <w:p w14:paraId="16D1D3A1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92" w:type="dxa"/>
                </w:tcPr>
                <w:p w14:paraId="0AB09831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</w:t>
                  </w:r>
                </w:p>
                <w:p w14:paraId="33CB34F7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ISO 11092</w:t>
                  </w:r>
                </w:p>
              </w:tc>
            </w:tr>
            <w:tr w:rsidR="00716861" w:rsidRPr="00611F29" w14:paraId="14BDECC1" w14:textId="77777777" w:rsidTr="00FF24EF">
              <w:trPr>
                <w:trHeight w:val="1042"/>
              </w:trPr>
              <w:tc>
                <w:tcPr>
                  <w:tcW w:w="454" w:type="dxa"/>
                </w:tcPr>
                <w:p w14:paraId="5F87C980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8</w:t>
                  </w:r>
                </w:p>
              </w:tc>
              <w:tc>
                <w:tcPr>
                  <w:tcW w:w="2127" w:type="dxa"/>
                </w:tcPr>
                <w:p w14:paraId="774A2D41" w14:textId="77777777" w:rsidR="00716861" w:rsidRPr="00611F29" w:rsidRDefault="00716861" w:rsidP="00716861">
                  <w:pPr>
                    <w:pStyle w:val="TableParagraph"/>
                    <w:spacing w:before="8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Стойкость к водяному пару: </w:t>
                  </w:r>
                  <w:proofErr w:type="spellStart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Ret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(коэффициент сопротивления проникновению пара), м2па/Вт</w:t>
                  </w:r>
                </w:p>
              </w:tc>
              <w:tc>
                <w:tcPr>
                  <w:tcW w:w="989" w:type="dxa"/>
                </w:tcPr>
                <w:p w14:paraId="73B71D2F" w14:textId="77777777" w:rsidR="00716861" w:rsidRPr="00611F29" w:rsidRDefault="00716861" w:rsidP="00716861">
                  <w:pPr>
                    <w:pStyle w:val="TableParagraph"/>
                    <w:spacing w:before="23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92" w:type="dxa"/>
                </w:tcPr>
                <w:p w14:paraId="52E7769B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ISO 11092</w:t>
                  </w:r>
                </w:p>
              </w:tc>
            </w:tr>
            <w:tr w:rsidR="00716861" w:rsidRPr="00611F29" w14:paraId="6E1A38EB" w14:textId="77777777" w:rsidTr="00FF24EF">
              <w:trPr>
                <w:trHeight w:val="396"/>
              </w:trPr>
              <w:tc>
                <w:tcPr>
                  <w:tcW w:w="454" w:type="dxa"/>
                </w:tcPr>
                <w:p w14:paraId="553076C9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14:paraId="3F49F295" w14:textId="77777777" w:rsidR="00716861" w:rsidRPr="00611F29" w:rsidRDefault="00716861" w:rsidP="00716861">
                  <w:pPr>
                    <w:pStyle w:val="TableParagraph"/>
                    <w:ind w:left="90" w:firstLine="10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Водостойкость, мбар</w:t>
                  </w:r>
                </w:p>
              </w:tc>
              <w:tc>
                <w:tcPr>
                  <w:tcW w:w="989" w:type="dxa"/>
                </w:tcPr>
                <w:p w14:paraId="12EC17BF" w14:textId="77777777" w:rsidR="00716861" w:rsidRPr="00611F29" w:rsidRDefault="00716861" w:rsidP="00716861">
                  <w:pPr>
                    <w:pStyle w:val="TableParagraph"/>
                    <w:spacing w:before="143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&gt;1000</w:t>
                  </w:r>
                </w:p>
              </w:tc>
              <w:tc>
                <w:tcPr>
                  <w:tcW w:w="992" w:type="dxa"/>
                </w:tcPr>
                <w:p w14:paraId="0657B728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51553</w:t>
                  </w:r>
                </w:p>
              </w:tc>
            </w:tr>
          </w:tbl>
          <w:p w14:paraId="7F0682D5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  <w:t>двухкомпонентный на основе политетрафторэтилена представленные физико-механические стандарты мембраны как показано в таблице 3:</w:t>
            </w:r>
          </w:p>
          <w:p w14:paraId="37D62223" w14:textId="77777777" w:rsidR="00716861" w:rsidRPr="00611F29" w:rsidRDefault="00716861" w:rsidP="00716861">
            <w:pPr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Таблица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3</w:t>
            </w:r>
          </w:p>
          <w:tbl>
            <w:tblPr>
              <w:tblW w:w="61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5"/>
              <w:gridCol w:w="3115"/>
              <w:gridCol w:w="992"/>
              <w:gridCol w:w="1134"/>
            </w:tblGrid>
            <w:tr w:rsidR="00716861" w:rsidRPr="00611F29" w14:paraId="0B5A7F9A" w14:textId="77777777" w:rsidTr="00FF24EF">
              <w:trPr>
                <w:trHeight w:val="590"/>
              </w:trPr>
              <w:tc>
                <w:tcPr>
                  <w:tcW w:w="875" w:type="dxa"/>
                </w:tcPr>
                <w:p w14:paraId="2CE85CD3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№</w:t>
                  </w:r>
                </w:p>
                <w:p w14:paraId="693DE8C3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П/Н</w:t>
                  </w:r>
                </w:p>
              </w:tc>
              <w:tc>
                <w:tcPr>
                  <w:tcW w:w="3115" w:type="dxa"/>
                </w:tcPr>
                <w:p w14:paraId="07176014" w14:textId="77777777" w:rsidR="00716861" w:rsidRPr="00611F29" w:rsidRDefault="00716861" w:rsidP="00716861">
                  <w:pPr>
                    <w:pStyle w:val="TableParagraph"/>
                    <w:spacing w:before="14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Название стандарта</w:t>
                  </w:r>
                </w:p>
              </w:tc>
              <w:tc>
                <w:tcPr>
                  <w:tcW w:w="992" w:type="dxa"/>
                </w:tcPr>
                <w:p w14:paraId="26CD8D93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1134" w:type="dxa"/>
                </w:tcPr>
                <w:p w14:paraId="36BCFD9F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Метод тестирования</w:t>
                  </w:r>
                </w:p>
              </w:tc>
            </w:tr>
            <w:tr w:rsidR="00716861" w:rsidRPr="00611F29" w14:paraId="3E286DF1" w14:textId="77777777" w:rsidTr="00FF24EF">
              <w:trPr>
                <w:trHeight w:val="292"/>
              </w:trPr>
              <w:tc>
                <w:tcPr>
                  <w:tcW w:w="875" w:type="dxa"/>
                </w:tcPr>
                <w:p w14:paraId="29DDEB52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1</w:t>
                  </w:r>
                </w:p>
              </w:tc>
              <w:tc>
                <w:tcPr>
                  <w:tcW w:w="3115" w:type="dxa"/>
                </w:tcPr>
                <w:p w14:paraId="4199815B" w14:textId="77777777" w:rsidR="00716861" w:rsidRPr="00611F29" w:rsidRDefault="00716861" w:rsidP="00716861">
                  <w:pPr>
                    <w:pStyle w:val="TableParagraph"/>
                    <w:ind w:left="90" w:firstLine="4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Паропроницаемость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, мг / см2, не менее</w:t>
                  </w:r>
                </w:p>
              </w:tc>
              <w:tc>
                <w:tcPr>
                  <w:tcW w:w="992" w:type="dxa"/>
                </w:tcPr>
                <w:p w14:paraId="39044E5C" w14:textId="77777777" w:rsidR="00716861" w:rsidRPr="00611F29" w:rsidRDefault="00716861" w:rsidP="00716861">
                  <w:pPr>
                    <w:pStyle w:val="TableParagraph"/>
                    <w:ind w:left="90" w:hanging="8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1134" w:type="dxa"/>
                </w:tcPr>
                <w:p w14:paraId="753EF224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</w:t>
                  </w:r>
                </w:p>
                <w:p w14:paraId="0ADC3D4D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P 12.4.287</w:t>
                  </w:r>
                </w:p>
              </w:tc>
            </w:tr>
            <w:tr w:rsidR="00716861" w:rsidRPr="00611F29" w14:paraId="311B641D" w14:textId="77777777" w:rsidTr="00FF24EF">
              <w:trPr>
                <w:trHeight w:val="294"/>
              </w:trPr>
              <w:tc>
                <w:tcPr>
                  <w:tcW w:w="875" w:type="dxa"/>
                </w:tcPr>
                <w:p w14:paraId="300E8E85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2</w:t>
                  </w:r>
                </w:p>
              </w:tc>
              <w:tc>
                <w:tcPr>
                  <w:tcW w:w="3115" w:type="dxa"/>
                </w:tcPr>
                <w:p w14:paraId="397E413C" w14:textId="77777777" w:rsidR="00716861" w:rsidRPr="00611F29" w:rsidRDefault="00716861" w:rsidP="00716861">
                  <w:pPr>
                    <w:pStyle w:val="TableParagraph"/>
                    <w:ind w:left="90" w:firstLine="4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По отношению к воде долговечность, мм водяного столба, не менее</w:t>
                  </w:r>
                </w:p>
              </w:tc>
              <w:tc>
                <w:tcPr>
                  <w:tcW w:w="992" w:type="dxa"/>
                </w:tcPr>
                <w:p w14:paraId="3B996820" w14:textId="77777777" w:rsidR="00716861" w:rsidRPr="00611F29" w:rsidRDefault="00716861" w:rsidP="00716861">
                  <w:pPr>
                    <w:pStyle w:val="TableParagraph"/>
                    <w:ind w:left="90" w:hanging="8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10000</w:t>
                  </w:r>
                </w:p>
              </w:tc>
              <w:tc>
                <w:tcPr>
                  <w:tcW w:w="1134" w:type="dxa"/>
                </w:tcPr>
                <w:p w14:paraId="073C587D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ГОСТ 51553</w:t>
                  </w:r>
                </w:p>
              </w:tc>
            </w:tr>
          </w:tbl>
          <w:p w14:paraId="02DC88ED" w14:textId="77777777" w:rsidR="00716861" w:rsidRPr="00611F29" w:rsidRDefault="00716861" w:rsidP="00716861">
            <w:pPr>
              <w:rPr>
                <w:rStyle w:val="ezkurwreuab5ozgtqnkl"/>
                <w:rFonts w:ascii="GHEA Grapalat" w:hAnsi="GHEA Grapalat"/>
              </w:rPr>
            </w:pPr>
          </w:p>
          <w:p w14:paraId="617D9E26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both"/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  <w:t>Из лент, наложенных для герметизации швов представленные физико-механические стандарты как показано в таблице 4.</w:t>
            </w:r>
          </w:p>
          <w:p w14:paraId="2B28FE89" w14:textId="77777777" w:rsidR="00716861" w:rsidRPr="00611F29" w:rsidRDefault="00716861" w:rsidP="00716861">
            <w:pPr>
              <w:jc w:val="both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Таблица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 4</w:t>
            </w:r>
          </w:p>
          <w:tbl>
            <w:tblPr>
              <w:tblW w:w="65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"/>
              <w:gridCol w:w="3650"/>
              <w:gridCol w:w="1059"/>
              <w:gridCol w:w="1211"/>
            </w:tblGrid>
            <w:tr w:rsidR="00716861" w:rsidRPr="00611F29" w14:paraId="32750834" w14:textId="77777777" w:rsidTr="00FF24EF">
              <w:trPr>
                <w:trHeight w:val="344"/>
              </w:trPr>
              <w:tc>
                <w:tcPr>
                  <w:tcW w:w="612" w:type="dxa"/>
                </w:tcPr>
                <w:p w14:paraId="5EB9995F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113DB5EB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п/н</w:t>
                  </w:r>
                </w:p>
              </w:tc>
              <w:tc>
                <w:tcPr>
                  <w:tcW w:w="3650" w:type="dxa"/>
                </w:tcPr>
                <w:p w14:paraId="0778BB23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48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Название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стандарта</w:t>
                  </w:r>
                </w:p>
              </w:tc>
              <w:tc>
                <w:tcPr>
                  <w:tcW w:w="1059" w:type="dxa"/>
                </w:tcPr>
                <w:p w14:paraId="3DAFDB1F" w14:textId="77777777" w:rsidR="00716861" w:rsidRPr="00611F29" w:rsidRDefault="00716861" w:rsidP="00716861">
                  <w:pPr>
                    <w:pStyle w:val="TableParagraph"/>
                    <w:spacing w:before="141"/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1211" w:type="dxa"/>
                </w:tcPr>
                <w:p w14:paraId="1E7610F3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Тестирование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</w:p>
              </w:tc>
            </w:tr>
            <w:tr w:rsidR="00716861" w:rsidRPr="00611F29" w14:paraId="6168EE86" w14:textId="77777777" w:rsidTr="00FF24EF">
              <w:trPr>
                <w:trHeight w:val="202"/>
              </w:trPr>
              <w:tc>
                <w:tcPr>
                  <w:tcW w:w="612" w:type="dxa"/>
                </w:tcPr>
                <w:p w14:paraId="4EC88922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50" w:type="dxa"/>
                </w:tcPr>
                <w:p w14:paraId="7E41B9CF" w14:textId="77777777" w:rsidR="00716861" w:rsidRPr="00611F29" w:rsidRDefault="00716861" w:rsidP="00716861">
                  <w:pPr>
                    <w:pStyle w:val="TableParagraph"/>
                    <w:ind w:left="90" w:firstLine="48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Ширина, мм</w:t>
                  </w:r>
                </w:p>
              </w:tc>
              <w:tc>
                <w:tcPr>
                  <w:tcW w:w="1059" w:type="dxa"/>
                </w:tcPr>
                <w:p w14:paraId="3A823FF2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22±1</w:t>
                  </w:r>
                </w:p>
              </w:tc>
              <w:tc>
                <w:tcPr>
                  <w:tcW w:w="1211" w:type="dxa"/>
                </w:tcPr>
                <w:p w14:paraId="31DC0999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3811</w:t>
                  </w:r>
                </w:p>
              </w:tc>
            </w:tr>
            <w:tr w:rsidR="00716861" w:rsidRPr="00611F29" w14:paraId="2BFF7C7E" w14:textId="77777777" w:rsidTr="00FF24EF">
              <w:trPr>
                <w:trHeight w:val="1143"/>
              </w:trPr>
              <w:tc>
                <w:tcPr>
                  <w:tcW w:w="612" w:type="dxa"/>
                  <w:tcBorders>
                    <w:bottom w:val="nil"/>
                  </w:tcBorders>
                </w:tcPr>
                <w:p w14:paraId="11937083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650" w:type="dxa"/>
                  <w:tcBorders>
                    <w:bottom w:val="nil"/>
                  </w:tcBorders>
                </w:tcPr>
                <w:p w14:paraId="604FFF4B" w14:textId="77777777" w:rsidR="00716861" w:rsidRPr="00611F29" w:rsidRDefault="00716861" w:rsidP="00716861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Ингредиенты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, %</w:t>
                  </w:r>
                </w:p>
                <w:p w14:paraId="7801D8CD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слой-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полиамидная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ткань </w:t>
                  </w:r>
                </w:p>
                <w:p w14:paraId="79E73AA3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слоя-пленка</w:t>
                  </w:r>
                </w:p>
                <w:p w14:paraId="36C17D52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полиуретан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59" w:type="dxa"/>
                  <w:tcBorders>
                    <w:bottom w:val="nil"/>
                  </w:tcBorders>
                </w:tcPr>
                <w:p w14:paraId="37F1813D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</w:t>
                  </w:r>
                </w:p>
                <w:p w14:paraId="46F7E1D1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E9EF4E8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</w:t>
                  </w:r>
                </w:p>
                <w:p w14:paraId="232623ED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093D050E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11" w:type="dxa"/>
                  <w:tcBorders>
                    <w:bottom w:val="nil"/>
                  </w:tcBorders>
                </w:tcPr>
                <w:p w14:paraId="04F7A848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611F29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1833</w:t>
                  </w:r>
                </w:p>
              </w:tc>
            </w:tr>
            <w:tr w:rsidR="00716861" w:rsidRPr="00611F29" w14:paraId="71A40217" w14:textId="77777777" w:rsidTr="00FF24EF">
              <w:trPr>
                <w:trHeight w:val="214"/>
              </w:trPr>
              <w:tc>
                <w:tcPr>
                  <w:tcW w:w="612" w:type="dxa"/>
                </w:tcPr>
                <w:p w14:paraId="0357B94E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650" w:type="dxa"/>
                </w:tcPr>
                <w:p w14:paraId="576C9C68" w14:textId="77777777" w:rsidR="00716861" w:rsidRPr="00611F29" w:rsidRDefault="00716861" w:rsidP="00716861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Общая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поверхностная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плотность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г/м2</w:t>
                  </w:r>
                </w:p>
                <w:p w14:paraId="7CB92F06" w14:textId="77777777" w:rsidR="00716861" w:rsidRPr="00611F29" w:rsidRDefault="00716861" w:rsidP="00716861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59" w:type="dxa"/>
                </w:tcPr>
                <w:p w14:paraId="674DF2F0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210±15</w:t>
                  </w:r>
                </w:p>
              </w:tc>
              <w:tc>
                <w:tcPr>
                  <w:tcW w:w="1211" w:type="dxa"/>
                </w:tcPr>
                <w:p w14:paraId="346DC179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8845</w:t>
                  </w:r>
                </w:p>
              </w:tc>
            </w:tr>
            <w:tr w:rsidR="00716861" w:rsidRPr="00611F29" w14:paraId="640C9CBC" w14:textId="77777777" w:rsidTr="00FF24EF">
              <w:trPr>
                <w:trHeight w:val="205"/>
              </w:trPr>
              <w:tc>
                <w:tcPr>
                  <w:tcW w:w="612" w:type="dxa"/>
                </w:tcPr>
                <w:p w14:paraId="3BF122F8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 xml:space="preserve"> 4</w:t>
                  </w:r>
                </w:p>
              </w:tc>
              <w:tc>
                <w:tcPr>
                  <w:tcW w:w="3650" w:type="dxa"/>
                </w:tcPr>
                <w:p w14:paraId="2CD74C40" w14:textId="77777777" w:rsidR="00716861" w:rsidRPr="00611F29" w:rsidRDefault="00716861" w:rsidP="00716861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Толщина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мембраны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мкм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не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менее</w:t>
                  </w:r>
                  <w:proofErr w:type="spellEnd"/>
                </w:p>
                <w:p w14:paraId="5A950A04" w14:textId="77777777" w:rsidR="00716861" w:rsidRPr="00611F29" w:rsidRDefault="00716861" w:rsidP="00716861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59" w:type="dxa"/>
                </w:tcPr>
                <w:p w14:paraId="22AE2255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1211" w:type="dxa"/>
                </w:tcPr>
                <w:p w14:paraId="0D67D96B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12023</w:t>
                  </w:r>
                </w:p>
              </w:tc>
            </w:tr>
          </w:tbl>
          <w:p w14:paraId="52E5C158" w14:textId="77777777" w:rsidR="00716861" w:rsidRPr="00611F29" w:rsidRDefault="00716861" w:rsidP="00716861">
            <w:pPr>
              <w:pStyle w:val="TableParagraph"/>
              <w:spacing w:before="141"/>
              <w:ind w:left="90" w:firstLine="48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Физико-механическая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съемная вставка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критерии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представлены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в </w:t>
            </w:r>
            <w:r w:rsidRPr="00611F29">
              <w:rPr>
                <w:rStyle w:val="ezkurwreuab5ozgtqnkl"/>
                <w:rFonts w:ascii="GHEA Grapalat" w:eastAsiaTheme="minorHAnsi" w:hAnsi="GHEA Grapalat" w:cstheme="minorBidi"/>
                <w:sz w:val="18"/>
                <w:szCs w:val="18"/>
              </w:rPr>
              <w:t>таблице 5.</w:t>
            </w:r>
          </w:p>
          <w:p w14:paraId="53374022" w14:textId="77777777" w:rsidR="00716861" w:rsidRPr="00611F29" w:rsidRDefault="00716861" w:rsidP="00716861">
            <w:pPr>
              <w:jc w:val="both"/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</w:pPr>
            <w:proofErr w:type="spellStart"/>
            <w:r w:rsidRPr="00611F29"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  <w:lastRenderedPageBreak/>
              <w:t>Таблица</w:t>
            </w:r>
            <w:proofErr w:type="spellEnd"/>
            <w:r w:rsidRPr="00611F29"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  <w:t xml:space="preserve"> 5</w:t>
            </w:r>
          </w:p>
          <w:tbl>
            <w:tblPr>
              <w:tblW w:w="43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92"/>
              <w:gridCol w:w="2508"/>
            </w:tblGrid>
            <w:tr w:rsidR="00716861" w:rsidRPr="00611F29" w14:paraId="17F19A2E" w14:textId="77777777" w:rsidTr="00FF24EF">
              <w:trPr>
                <w:trHeight w:val="320"/>
              </w:trPr>
              <w:tc>
                <w:tcPr>
                  <w:tcW w:w="1792" w:type="dxa"/>
                </w:tcPr>
                <w:p w14:paraId="09A4392A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4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Название детали</w:t>
                  </w:r>
                </w:p>
              </w:tc>
              <w:tc>
                <w:tcPr>
                  <w:tcW w:w="2508" w:type="dxa"/>
                </w:tcPr>
                <w:p w14:paraId="7C31A771" w14:textId="77777777" w:rsidR="00716861" w:rsidRPr="00611F29" w:rsidRDefault="00716861" w:rsidP="00716861">
                  <w:pPr>
                    <w:pStyle w:val="TableParagraph"/>
                    <w:spacing w:before="14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Материалы</w:t>
                  </w:r>
                </w:p>
              </w:tc>
            </w:tr>
            <w:tr w:rsidR="00716861" w:rsidRPr="00E54FFF" w14:paraId="173B8A73" w14:textId="77777777" w:rsidTr="00FF24EF">
              <w:trPr>
                <w:trHeight w:val="281"/>
              </w:trPr>
              <w:tc>
                <w:tcPr>
                  <w:tcW w:w="1792" w:type="dxa"/>
                </w:tcPr>
                <w:p w14:paraId="2AB4A191" w14:textId="77777777" w:rsidR="00716861" w:rsidRPr="00611F29" w:rsidRDefault="00716861" w:rsidP="00716861">
                  <w:pPr>
                    <w:pStyle w:val="TableParagraph"/>
                    <w:ind w:left="90" w:firstLine="4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Съемный-вставной язычок</w:t>
                  </w:r>
                </w:p>
              </w:tc>
              <w:tc>
                <w:tcPr>
                  <w:tcW w:w="2508" w:type="dxa"/>
                </w:tcPr>
                <w:p w14:paraId="6EA6FCC2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1-й слой трикотажной ткани Слой 2 –EVA (этиленвинилацетат)</w:t>
                  </w:r>
                </w:p>
              </w:tc>
            </w:tr>
          </w:tbl>
          <w:p w14:paraId="10FE576E" w14:textId="045915AD" w:rsidR="00716861" w:rsidRPr="00611F29" w:rsidRDefault="00716861" w:rsidP="00716861">
            <w:pPr>
              <w:spacing w:line="276" w:lineRule="auto"/>
              <w:jc w:val="both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C01A" w14:textId="6717A1B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пар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4E35" w14:textId="1A6B299C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color w:val="000000"/>
                <w:sz w:val="18"/>
                <w:szCs w:val="18"/>
              </w:rPr>
              <w:t>20788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F19E7" w14:textId="798386BE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62 364 000,0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73CE" w14:textId="738F441C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48B37" w14:textId="48A85683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611F29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611F29">
              <w:rPr>
                <w:rFonts w:ascii="GHEA Grapalat" w:hAnsi="GHEA Grapalat"/>
                <w:sz w:val="12"/>
                <w:szCs w:val="12"/>
              </w:rPr>
              <w:t>, 6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8D9B" w14:textId="269C8C36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3C8B" w14:textId="3E40BBB4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E54FFF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30B45F3F" w14:textId="6F3E6295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450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12B6CA95" w14:textId="4A41DE7D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6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00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09866FAD" w14:textId="390DF81C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9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75EE37DD" w14:textId="06DCBFE1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1050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716861" w:rsidRPr="00E54FFF" w14:paraId="3B743CF1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567D4CE" w14:textId="3338737B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AFCA" w14:textId="3F9640DE" w:rsidR="00716861" w:rsidRPr="00611F29" w:rsidRDefault="00716861" w:rsidP="00716861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35811160/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7F074" w14:textId="77777777" w:rsidR="00716861" w:rsidRPr="00611F29" w:rsidRDefault="00716861" w:rsidP="007168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 w:rsidRPr="00611F29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Боевое снаряжение (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Куртка и брюки </w:t>
            </w:r>
            <w:r w:rsidRPr="00611F29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пожарных, огнестойкие)</w:t>
            </w:r>
          </w:p>
          <w:p w14:paraId="0A20847C" w14:textId="77777777" w:rsidR="00716861" w:rsidRPr="00611F29" w:rsidRDefault="00716861" w:rsidP="007168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</w:p>
          <w:p w14:paraId="1C874392" w14:textId="77777777" w:rsidR="00716861" w:rsidRPr="00611F29" w:rsidRDefault="00716861" w:rsidP="00716861">
            <w:pPr>
              <w:rPr>
                <w:sz w:val="16"/>
                <w:szCs w:val="16"/>
                <w:lang w:val="ru-RU"/>
              </w:rPr>
            </w:pPr>
          </w:p>
          <w:p w14:paraId="2773A0C4" w14:textId="0C37E633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  <w:r w:rsidRPr="00611F29">
              <w:rPr>
                <w:rFonts w:ascii="GHEA Grapalat" w:hAnsi="GHEA Grapalat"/>
                <w:noProof/>
                <w:sz w:val="16"/>
                <w:szCs w:val="16"/>
                <w:lang w:val="ru-RU" w:eastAsia="ru-RU"/>
              </w:rPr>
              <w:drawing>
                <wp:inline distT="0" distB="0" distL="0" distR="0" wp14:anchorId="5786E1CE" wp14:editId="6C918D46">
                  <wp:extent cx="1377315" cy="1412875"/>
                  <wp:effectExtent l="0" t="0" r="0" b="0"/>
                  <wp:docPr id="1" name="Рисунок 1" descr="front_and_b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ont_and_b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141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B4484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6E5B6C9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Внешний вид куртки и брюк по согласованию с заказчиком. Брюки должны застегиваться на молнию из негорючего и прочного полиэстера с застежками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молнией, клапаном и застежкой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липучкой и иметь широкий, хорошо облегающий пояс. Брюки должны иметь съемные подтяжки  Н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образного типа из прочной эластичной ленты, длина которых регулируется с помощью двойных пряжек безопасности и петли для вытягивания. Боковой карман брюк должен быть на липучке и клапане, расположенный в верхней центральной части кармана. На талии брюк с каждой стороны должна быть нейлоновая пряжка, с помощью которой можно регулировать размер брюк. Колени, локти и плечи должны иметь усиления и быть изготовлены из двухслойной ткани, устойчивой к температуре не ниже 300°С. Для повышения видимости в нижнюю треть брюк должна быть вшита светоотражающая полоска (лента) ярко-лимонного и серебристого цвета. </w:t>
            </w:r>
          </w:p>
          <w:p w14:paraId="55A1F657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Куртка должна плотно застегиваться на молнию (функция быстрого расстегивания) и техническую застежку (с прикрытым клапаном). Воротник куртки должна иметь застежку-липучку, обеспечивающую полную защиту шеи. Также он должен иметь два нижних притачных кармана с клапаном, которые также должны закрываться на техническую застежку или молнию. На левой груди должен быть карман для радио с клапаном и застежкой-липучкой. Внизу внутренней части куртки  имеется водонепроницаемая ткань, предотвращающая попадание воды внутрь одежды. На верхнюю и нижнюю часть куртки, а также на рукава  пришиваются ярко-лимонные и серебристые светоотражающие ленты для повышения видимости (детали согласовывать с покупателем).</w:t>
            </w:r>
          </w:p>
          <w:p w14:paraId="41743FB9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На спине куртки должен быть размещен логотип службы (дизайн, тон, размеры согласовываются с заказчиком). Состав: Внешняя ткань куртки и брюк должна быть изготовлена из соответствующего материала арамидного волокна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параарамидной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метаарамидной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арамидной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сополимерной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структуры. Внутренняя часть куртки должна состоять как минимум из 3 слоев. Куртка и брюки должны иметь: водонепроницаемую и паропроницаемую мембрану, которая должна быть изготовлена из материала типа политетрафторэтилена (ПТФЭ) или полиуретана, а также термозащитный слой, выполненный из материала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параарамидной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метаарамидной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сополимерной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структуры арамидного волокна, который устойчив к температурному воздействию не менее 300С; строчки и швы на куртке и брюках должны быть выполнены огнестойкими нитками. Униформа (куртка и брюки) и вспомогательные материалы (молнии), технические застежки (пряжки), светоотражающие ленты и другие детали должны соответствовать требованиям стандарта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469. Светоотражающие ленты, предназначенные для повышения видимости, должны пришиваться к униформе двумя параллельными нитками. Состав нижнего слоя светоотражающей ленты должен быть выполнен из куска арамидного волокна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параарамидной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метаарамидной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арамидной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сополимерной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структуры, устойчивого к температурному воздействию не менее 300С. Все швы должны быть ровными и пропорциональными.</w:t>
            </w:r>
          </w:p>
          <w:p w14:paraId="23BD6710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Пօстовщик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должен предоставить образец продукции и отчет лаборатории с соответствующей аккредитацией по следующим параметрам: </w:t>
            </w:r>
          </w:p>
          <w:p w14:paraId="342795E6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1) Состав и вес поверхностного материала.</w:t>
            </w:r>
          </w:p>
          <w:p w14:paraId="6DAE5E29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2) При наличии наколенников - состав материала и термостойкость. </w:t>
            </w:r>
          </w:p>
          <w:p w14:paraId="555F4148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3) Манжеты куртки - состав материала и термостойкость. </w:t>
            </w:r>
          </w:p>
          <w:p w14:paraId="425840B2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4) Состав и термостойкость светоотражающих лент. </w:t>
            </w:r>
          </w:p>
          <w:p w14:paraId="4EB6C8D3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5)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Xf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2 - теплопередача пламени, согласно стандартному методу испытаний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367. </w:t>
            </w:r>
          </w:p>
          <w:p w14:paraId="55433086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6) </w:t>
            </w:r>
            <w:r w:rsidRPr="00611F29">
              <w:rPr>
                <w:rFonts w:ascii="GHEA Grapalat" w:hAnsi="GHEA Grapalat"/>
                <w:sz w:val="16"/>
                <w:szCs w:val="16"/>
              </w:rPr>
              <w:t>X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72 - теплопередача - при испытании на тепловое излучение в соответствии с методом испытаний стандарта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6942. </w:t>
            </w:r>
          </w:p>
          <w:p w14:paraId="0DA977C6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7) </w:t>
            </w:r>
            <w:r w:rsidRPr="00611F29">
              <w:rPr>
                <w:rFonts w:ascii="GHEA Grapalat" w:hAnsi="GHEA Grapalat"/>
                <w:sz w:val="16"/>
                <w:szCs w:val="16"/>
              </w:rPr>
              <w:t>Y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2- водонепроницаемость в соответствии со стандартным методом испытаний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20811. </w:t>
            </w:r>
          </w:p>
          <w:p w14:paraId="39649A68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8) 22 - воздухопроницаемость - устойчивость к водяному пару, согласно стандартному методу испытаний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31092.</w:t>
            </w:r>
          </w:p>
          <w:p w14:paraId="63845974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Участник тендера также должен предоставить информацию, документ о подтверждении качества, выданный производителем, где будет указано - основные характеристики предлагаемого товара (состав ткани и вес) и защитные функции согласно требованиям стандарта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469: </w:t>
            </w:r>
          </w:p>
          <w:p w14:paraId="67689087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1. Теплопередача - во время испытания пламенем (</w:t>
            </w:r>
            <w:r w:rsidRPr="00611F29">
              <w:rPr>
                <w:rFonts w:ascii="GHEA Grapalat" w:hAnsi="GHEA Grapalat"/>
                <w:sz w:val="16"/>
                <w:szCs w:val="16"/>
              </w:rPr>
              <w:t>XF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2), </w:t>
            </w:r>
          </w:p>
          <w:p w14:paraId="317D7FA2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2. Теплопередача - при испытании на тепловое излучение (</w:t>
            </w:r>
            <w:r w:rsidRPr="00611F29">
              <w:rPr>
                <w:rFonts w:ascii="GHEA Grapalat" w:hAnsi="GHEA Grapalat"/>
                <w:sz w:val="16"/>
                <w:szCs w:val="16"/>
              </w:rPr>
              <w:t>XR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2), </w:t>
            </w:r>
          </w:p>
          <w:p w14:paraId="3696359B" w14:textId="77777777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3. Индекс водонепроницаем ости (</w:t>
            </w:r>
            <w:r w:rsidRPr="00611F29">
              <w:rPr>
                <w:rFonts w:ascii="GHEA Grapalat" w:hAnsi="GHEA Grapalat"/>
                <w:sz w:val="16"/>
                <w:szCs w:val="16"/>
              </w:rPr>
              <w:t>Y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2). </w:t>
            </w:r>
          </w:p>
          <w:p w14:paraId="3B934749" w14:textId="0040FA48" w:rsidR="00716861" w:rsidRPr="00611F29" w:rsidRDefault="00716861" w:rsidP="00716861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4. Показатели стандарта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6942. 7) </w:t>
            </w:r>
            <w:r w:rsidRPr="00611F29">
              <w:rPr>
                <w:rFonts w:ascii="GHEA Grapalat" w:hAnsi="GHEA Grapalat"/>
                <w:sz w:val="16"/>
                <w:szCs w:val="16"/>
              </w:rPr>
              <w:t>Y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2- водонепроницаемость в соответствии со стандартным методом испытаний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20811. 5) 22 - воздухопроницаемость - устойчивость к водяному пару, согласно стандартному методу испытаний </w:t>
            </w:r>
            <w:r w:rsidRPr="00611F29">
              <w:rPr>
                <w:rFonts w:ascii="GHEA Grapalat" w:hAnsi="GHEA Grapalat"/>
                <w:sz w:val="16"/>
                <w:szCs w:val="16"/>
              </w:rPr>
              <w:t>EN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31092.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F4364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2F4364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</w:p>
          <w:p w14:paraId="1C229C68" w14:textId="77777777" w:rsidR="00716861" w:rsidRPr="00611F29" w:rsidRDefault="00716861" w:rsidP="007168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 w:rsidRPr="00611F29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71B0301A" w14:textId="76D6EFEF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>Упаковка: Ассортимент по 1 шт. в прозрачных полиэтиленовых пакетах, по 1 шт. в пакете.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23F79" w14:textId="08BA07A6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к</w:t>
            </w:r>
            <w:r w:rsidRPr="00611F29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B956" w14:textId="75DCD59E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color w:val="000000"/>
                <w:sz w:val="18"/>
                <w:szCs w:val="18"/>
              </w:rPr>
              <w:t>209708,7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7CA73" w14:textId="3FAEC3EB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75 914 560,3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E45B6" w14:textId="2C9C2678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55034" w14:textId="2A0B487B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611F29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611F29">
              <w:rPr>
                <w:rFonts w:ascii="GHEA Grapalat" w:hAnsi="GHEA Grapalat"/>
                <w:sz w:val="12"/>
                <w:szCs w:val="12"/>
              </w:rPr>
              <w:t>, 6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2A2C0" w14:textId="38E445D1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076C1" w14:textId="5191A58F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E54FFF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3D21F6FE" w14:textId="2458A664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54 </w:t>
            </w:r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5B0D403E" w14:textId="596CFD45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72 </w:t>
            </w:r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26667FCA" w14:textId="012F4A87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108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4CFA5AA5" w14:textId="13668F73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128</w:t>
            </w:r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к-</w:t>
            </w:r>
            <w:proofErr w:type="spellStart"/>
            <w:r w:rsidRPr="00611F29"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716861" w:rsidRPr="00E54FFF" w14:paraId="6986125B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6CCB48D0" w14:textId="4B367B8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53B30" w14:textId="6E392B52" w:rsidR="00716861" w:rsidRPr="00611F29" w:rsidRDefault="00716861" w:rsidP="00716861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E3F99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611F29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  <w:lang w:val="ru-RU"/>
              </w:rPr>
              <w:t xml:space="preserve">Специальное снаряжение и аксессуары/Комплект </w:t>
            </w:r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рабочей </w:t>
            </w:r>
            <w:r w:rsidRPr="00611F29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  <w:lang w:val="ru-RU"/>
              </w:rPr>
              <w:t xml:space="preserve"> униформы,  бирюзовый/</w:t>
            </w:r>
          </w:p>
          <w:p w14:paraId="5CAAA4E0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CAC825F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397F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8C1DB1F" w14:textId="26A026C0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Рабочая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форма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состои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т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из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брюк,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куртки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к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епи.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Поверхностная плотность ткани не менее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21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0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грамм/м2, состав 5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полиэстер, 5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хлопок.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Ц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вет: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темный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фиолетовый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(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зеленовато-синий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)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Цвет ткани по предварительному согласованию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 с Заказчиком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 Куртка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однобортная,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застегивается по центру на 5 кольцевых пуговиц, первая пуговица сверху расстегнута, остальные 4 спрятаны. Воротник  5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+/-0,5 см.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ш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ир</w:t>
            </w:r>
            <w:proofErr w:type="spellStart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ины</w:t>
            </w:r>
            <w:proofErr w:type="spellEnd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назад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складной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прямоугольный, воротник имеет вешалку в соединительном шве. Спереди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4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объемных кармана с клапанами,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два на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груди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два по бокам спереди. Нагрудные карманы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шириной 14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+/-1см.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длиной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16+/-1см , расположенные на расстоянии 4+/-1см от центрального вертикального шва, с клапаном шириной 12см, для радиосвязи.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Слева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от груди на клапане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бокового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кармана на расстоянии 1 см от нижнего края пришиты черные липучки размером 13Х2,5 см. 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611F29">
              <w:rPr>
                <w:rFonts w:ascii="GHEA Grapalat" w:hAnsi="GHEA Grapalat"/>
                <w:sz w:val="16"/>
                <w:szCs w:val="16"/>
                <w:lang w:val="nb-NO"/>
              </w:rPr>
              <w:t xml:space="preserve">клапане левого кармана 13х2,5 см вышита «Группа крови», на ткани черного цвета бежевыми  нитьями.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Клапаны  карманов закрываются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двойными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липучк</w:t>
            </w:r>
            <w:proofErr w:type="spellStart"/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ами</w:t>
            </w:r>
            <w:proofErr w:type="spellEnd"/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.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Передние боковые накладные карманы шириной 16-17см и длиной 19-20см, ширина клапанов 6см. Карманы расположены на 3 см выше внутреннего края пиджака, которые крепятся к клапанам двумя черными липучками размером 3х2,5 см. На талии имеются 2 регулятора шириной 4 см для регулировки размера туловища, застегивается на 1 петлю и 2 пуговицы. По всему нижнему краю куртки имеется паз для шнура диаметром не менее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5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мм с пластиковыми ручками на концах. На концах рукавов имеются прямоугольные складки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которые застегиваются на 1 кольцо и 2 пуговицы на подлокотнике.</w:t>
            </w:r>
            <w:r w:rsidRPr="00611F29">
              <w:rPr>
                <w:rFonts w:ascii="GHEA Grapalat" w:eastAsia="MS Gothic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</w:rPr>
              <w:t>Н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а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nb-NO"/>
              </w:rPr>
              <w:t xml:space="preserve">7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см ниже правого </w:t>
            </w:r>
            <w:proofErr w:type="spellStart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>предплечия</w:t>
            </w:r>
            <w:proofErr w:type="spellEnd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>пришывается</w:t>
            </w:r>
            <w:proofErr w:type="spellEnd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 логотип Службы Спасения.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hy-AM"/>
              </w:rPr>
              <w:t>Поставщик заранее согласовывает образец логотипа с заказчиком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 центральной части спинки куртки, на расстоянии 13 см от соединительного шва воротника,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белой нитью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вышивается «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ՓՐԿԱՐԱՐ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ԾԱՌԱՅՈՒԹՅՈՒՆ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» шрифт размером 4Х2,5Х0,3см (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высота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ширина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толщина).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hy-AM"/>
              </w:rPr>
              <w:t>Цвета логотипов согласовываются с Заказчиком перед поставкой.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 длине куртки, до стыковочного шва рукавов, на расстоянии 10-11 см от стыковочного шва воротника проложена светоотражающая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lastRenderedPageBreak/>
              <w:t xml:space="preserve">серебряная лента шириной 5+/-0,2 см, на 2,5 см. ниже светоотражающей </w:t>
            </w:r>
            <w:proofErr w:type="spellStart"/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>серебрянной</w:t>
            </w:r>
            <w:proofErr w:type="spellEnd"/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ленты в центральной части, белыми нитками размером 4Х2,5Х0,3 см (высота х ширина х толщина) вышито шрифтом </w:t>
            </w:r>
            <w:r w:rsidRPr="00611F29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«ՓՐԿԱՐԱՐ ԾԱՌԱՅՈՒԹՅՈՒՆ»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>Качество и цвет светоотражающей ленты серебристого цвета предварительно согласовываются с Заказчиком.</w:t>
            </w:r>
          </w:p>
          <w:p w14:paraId="2FFFF60D" w14:textId="5F030EEF" w:rsidR="00716861" w:rsidRPr="00611F29" w:rsidRDefault="00716861" w:rsidP="00716861">
            <w:pPr>
              <w:jc w:val="both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val="ru-RU" w:eastAsia="ru-RU"/>
              </w:rPr>
              <w:t>Брюки</w:t>
            </w:r>
            <w:r w:rsidRPr="00611F29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прямого кроя с разработанным поясом и боковыми прорезными карманами спереди. Гульфик представляет собой цепочку, которая застегивается на поясе с помощью металлического крючка и одной пуговицы. Пояс выполнен с 7 кольцами и 2 регуляторами для регулировки размера, шириной 3см и длиной 8см, для регулировки размера туловища застегивается на 1 петлю и 2 пуговицы. По бокам брюк, выше колена, предусмотрены объемные накладные карманы шириной 20+/-1см и длиной 22+/-1см с клапанами.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Ширина складок 2+/-0,5см, загибается снизу 1,5см. На правой стороне зада брюк имеется карман размером 15х15см с клапаном. Клапаны крепятся двумя черными липучками.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Сидальная часть полностью обработано двойной тканью. Две светоотражающие серебряные ленты шириной 5+/-0,2 см пришиваются в круговую на 8 см ниже колена.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>Все швы униформы выполняются закрытыми двойными строчками. На униформу нашиты только сигнальные светоотражающие ленты повышенной видимости.</w:t>
            </w:r>
          </w:p>
          <w:p w14:paraId="098F16A2" w14:textId="783E8B8D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611F2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Кепи,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подкладке, состоящее из жесткого козырька, середины, боковин и низа.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 xml:space="preserve">Козырек из гибкого пластика толщиной не менее 3 мм. С края козырька на 1 см в глубину проделывается строчка. Высота кепи в передней части 7,6см начиная с 53 размера, к каждому размеру прибавляется по 2мм (допустимое отклонение +/-1мм). Высота по центру 8,2см, начиная с 53 размера, к каждому размеру прибавляется по 2мм (допустимое отклонение +/-1мм). В центре кепи расположена круглая эмблема диаметром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lastRenderedPageBreak/>
              <w:t xml:space="preserve">56+/-1мм, вышитая на черной ткани. С обеих сторон сзади имеется пластиковый регулятор размера. Единые размеры будут предоставлены ответственным отделом за 1 месяц до даты поставки каждой партии.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На внутренней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стороне куртки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в нижней части, на ярлыке вышит размер,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имя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51640A62" w14:textId="36A2E67B" w:rsidR="00716861" w:rsidRPr="00611F29" w:rsidRDefault="00716861" w:rsidP="00716861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Упаковка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в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</w:t>
            </w:r>
            <w:proofErr w:type="spellStart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овые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прозрачны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е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большие</w:t>
            </w:r>
            <w:r w:rsidRPr="00611F29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пакет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ы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>, кажд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ое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изделие 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одном прозрачном пакете.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Размеры </w:t>
            </w:r>
            <w:proofErr w:type="spellStart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упоковки</w:t>
            </w:r>
            <w:proofErr w:type="spellEnd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должны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соответствовать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по размерам изделия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Кепи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отдельности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кладутся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коробк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 так, чтобы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недеформирова</w:t>
            </w:r>
            <w:proofErr w:type="spellStart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лись</w:t>
            </w:r>
            <w:proofErr w:type="spellEnd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2F4364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2F4364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7334A5CF" w14:textId="05EF4106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Образец рабочей формы согласовывается с Заказчиком заранее.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ECE3" w14:textId="1FC1AF5F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8F83" w14:textId="6473422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color w:val="000000"/>
                <w:sz w:val="18"/>
                <w:szCs w:val="18"/>
              </w:rPr>
              <w:t>11164,85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B86A1" w14:textId="2116F31A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40 193 460,0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8BA03" w14:textId="309F761F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D1AB" w14:textId="2CB09DE2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611F29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611F29">
              <w:rPr>
                <w:rFonts w:ascii="GHEA Grapalat" w:hAnsi="GHEA Grapalat"/>
                <w:sz w:val="12"/>
                <w:szCs w:val="12"/>
              </w:rPr>
              <w:t>, 6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5906" w14:textId="34E5A6D6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C6A90" w14:textId="3B82417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E54FFF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471C5E57" w14:textId="5AB0DED7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540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65BFCDC" w14:textId="6B84F41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720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320041D0" w14:textId="6B5AE5C9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1080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23901518" w14:textId="1C25008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1260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штук.</w:t>
            </w:r>
          </w:p>
        </w:tc>
      </w:tr>
    </w:tbl>
    <w:p w14:paraId="14618B1E" w14:textId="5114E493" w:rsidR="00865E7F" w:rsidRPr="00611F29" w:rsidRDefault="00865E7F" w:rsidP="00865E7F">
      <w:pPr>
        <w:jc w:val="both"/>
        <w:rPr>
          <w:rFonts w:ascii="GHEA Grapalat" w:hAnsi="GHEA Grapalat"/>
          <w:sz w:val="20"/>
          <w:lang w:val="ru-RU"/>
        </w:rPr>
      </w:pPr>
      <w:r w:rsidRPr="00611F29">
        <w:rPr>
          <w:rFonts w:ascii="GHEA Grapalat" w:hAnsi="GHEA Grapalat"/>
          <w:sz w:val="20"/>
          <w:lang w:val="ru-RU"/>
        </w:rPr>
        <w:lastRenderedPageBreak/>
        <w:t xml:space="preserve">* </w:t>
      </w:r>
      <w:r w:rsidRPr="00611F29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 w:rsidR="00024A20" w:rsidRPr="00611F29">
        <w:rPr>
          <w:rFonts w:ascii="GHEA Grapalat" w:hAnsi="GHEA Grapalat"/>
          <w:sz w:val="20"/>
          <w:lang w:val="hy-AM"/>
        </w:rPr>
        <w:t>5</w:t>
      </w:r>
      <w:r w:rsidRPr="00611F29">
        <w:rPr>
          <w:rFonts w:ascii="GHEA Grapalat" w:hAnsi="GHEA Grapalat"/>
          <w:sz w:val="20"/>
          <w:lang w:val="hy-AM"/>
        </w:rPr>
        <w:t>-ого декабря текущего года</w:t>
      </w:r>
    </w:p>
    <w:p w14:paraId="379C7A4E" w14:textId="15B0CF50" w:rsidR="00865E7F" w:rsidRPr="00611F29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  <w:r w:rsidRPr="00611F29">
        <w:rPr>
          <w:rFonts w:ascii="GHEA Grapalat" w:hAnsi="GHEA Grapalat" w:cs="Sylfaen"/>
          <w:i/>
          <w:sz w:val="14"/>
          <w:szCs w:val="14"/>
          <w:lang w:val="ru-RU"/>
        </w:rPr>
        <w:t xml:space="preserve">  </w:t>
      </w:r>
    </w:p>
    <w:p w14:paraId="3B0DF3B9" w14:textId="77777777" w:rsidR="00E93046" w:rsidRPr="00611F29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</w:p>
    <w:sectPr w:rsidR="00E93046" w:rsidRPr="00611F29" w:rsidSect="00427325">
      <w:footerReference w:type="default" r:id="rId10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B2A1" w14:textId="77777777" w:rsidR="006048D4" w:rsidRDefault="006048D4" w:rsidP="00F12BD1">
      <w:r>
        <w:separator/>
      </w:r>
    </w:p>
  </w:endnote>
  <w:endnote w:type="continuationSeparator" w:id="0">
    <w:p w14:paraId="7021F0CE" w14:textId="77777777" w:rsidR="006048D4" w:rsidRDefault="006048D4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290076"/>
      <w:docPartObj>
        <w:docPartGallery w:val="Page Numbers (Bottom of Page)"/>
        <w:docPartUnique/>
      </w:docPartObj>
    </w:sdtPr>
    <w:sdtContent>
      <w:p w14:paraId="3710A983" w14:textId="474FECB9" w:rsidR="005D55A1" w:rsidRDefault="005D55A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33813">
          <w:rPr>
            <w:noProof/>
            <w:lang w:val="ru-RU"/>
          </w:rPr>
          <w:t>27</w:t>
        </w:r>
        <w:r>
          <w:fldChar w:fldCharType="end"/>
        </w:r>
      </w:p>
    </w:sdtContent>
  </w:sdt>
  <w:p w14:paraId="1543D6FE" w14:textId="77777777" w:rsidR="005D55A1" w:rsidRDefault="005D5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31B0" w14:textId="77777777" w:rsidR="006048D4" w:rsidRDefault="006048D4" w:rsidP="00F12BD1">
      <w:r>
        <w:separator/>
      </w:r>
    </w:p>
  </w:footnote>
  <w:footnote w:type="continuationSeparator" w:id="0">
    <w:p w14:paraId="49FC7DFE" w14:textId="77777777" w:rsidR="006048D4" w:rsidRDefault="006048D4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E3065"/>
    <w:multiLevelType w:val="hybridMultilevel"/>
    <w:tmpl w:val="CDE8DAD6"/>
    <w:lvl w:ilvl="0" w:tplc="601C775E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2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FC1309A"/>
    <w:multiLevelType w:val="hybridMultilevel"/>
    <w:tmpl w:val="160AF694"/>
    <w:lvl w:ilvl="0" w:tplc="0602F65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2568854">
    <w:abstractNumId w:val="1"/>
  </w:num>
  <w:num w:numId="2" w16cid:durableId="1852522725">
    <w:abstractNumId w:val="2"/>
  </w:num>
  <w:num w:numId="3" w16cid:durableId="592201591">
    <w:abstractNumId w:val="3"/>
  </w:num>
  <w:num w:numId="4" w16cid:durableId="1844125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00316"/>
    <w:rsid w:val="0000688E"/>
    <w:rsid w:val="000120E2"/>
    <w:rsid w:val="000173DA"/>
    <w:rsid w:val="00024A20"/>
    <w:rsid w:val="000261F3"/>
    <w:rsid w:val="00030024"/>
    <w:rsid w:val="000338F7"/>
    <w:rsid w:val="00034AD7"/>
    <w:rsid w:val="00035131"/>
    <w:rsid w:val="000352F2"/>
    <w:rsid w:val="00036A90"/>
    <w:rsid w:val="00040B9D"/>
    <w:rsid w:val="00043E62"/>
    <w:rsid w:val="00044008"/>
    <w:rsid w:val="000512F4"/>
    <w:rsid w:val="00051ABD"/>
    <w:rsid w:val="00053383"/>
    <w:rsid w:val="00056EC7"/>
    <w:rsid w:val="000625C8"/>
    <w:rsid w:val="0006551A"/>
    <w:rsid w:val="000671DF"/>
    <w:rsid w:val="000673FB"/>
    <w:rsid w:val="00067FB5"/>
    <w:rsid w:val="00075195"/>
    <w:rsid w:val="000755AE"/>
    <w:rsid w:val="00077076"/>
    <w:rsid w:val="000809F7"/>
    <w:rsid w:val="00087097"/>
    <w:rsid w:val="0009496E"/>
    <w:rsid w:val="00096BFC"/>
    <w:rsid w:val="00097DBF"/>
    <w:rsid w:val="000A0B20"/>
    <w:rsid w:val="000A3B70"/>
    <w:rsid w:val="000A576D"/>
    <w:rsid w:val="000B0253"/>
    <w:rsid w:val="000B0C85"/>
    <w:rsid w:val="000B0D05"/>
    <w:rsid w:val="000B401A"/>
    <w:rsid w:val="000B6267"/>
    <w:rsid w:val="000C07DD"/>
    <w:rsid w:val="000C445A"/>
    <w:rsid w:val="000C7020"/>
    <w:rsid w:val="000C7516"/>
    <w:rsid w:val="000D0546"/>
    <w:rsid w:val="000D097A"/>
    <w:rsid w:val="000D2CC0"/>
    <w:rsid w:val="000F02FF"/>
    <w:rsid w:val="000F2324"/>
    <w:rsid w:val="000F2520"/>
    <w:rsid w:val="000F4122"/>
    <w:rsid w:val="000F6F15"/>
    <w:rsid w:val="000F7B4A"/>
    <w:rsid w:val="00104D56"/>
    <w:rsid w:val="00105180"/>
    <w:rsid w:val="00107BC4"/>
    <w:rsid w:val="001105BF"/>
    <w:rsid w:val="001107D3"/>
    <w:rsid w:val="0011155C"/>
    <w:rsid w:val="0011305B"/>
    <w:rsid w:val="001146A7"/>
    <w:rsid w:val="001175DF"/>
    <w:rsid w:val="00120E4D"/>
    <w:rsid w:val="0012109C"/>
    <w:rsid w:val="00121727"/>
    <w:rsid w:val="001354BB"/>
    <w:rsid w:val="00142AF7"/>
    <w:rsid w:val="00146B24"/>
    <w:rsid w:val="001508F8"/>
    <w:rsid w:val="001512C7"/>
    <w:rsid w:val="001538AC"/>
    <w:rsid w:val="001539F3"/>
    <w:rsid w:val="001564ED"/>
    <w:rsid w:val="0016079B"/>
    <w:rsid w:val="001629C0"/>
    <w:rsid w:val="00163394"/>
    <w:rsid w:val="0016465C"/>
    <w:rsid w:val="00166A36"/>
    <w:rsid w:val="00172447"/>
    <w:rsid w:val="0018521A"/>
    <w:rsid w:val="00191623"/>
    <w:rsid w:val="00192D43"/>
    <w:rsid w:val="00192D65"/>
    <w:rsid w:val="0019300A"/>
    <w:rsid w:val="00193A8B"/>
    <w:rsid w:val="00193F32"/>
    <w:rsid w:val="00195C57"/>
    <w:rsid w:val="001A018D"/>
    <w:rsid w:val="001A2EF6"/>
    <w:rsid w:val="001A3D73"/>
    <w:rsid w:val="001A4E20"/>
    <w:rsid w:val="001B207B"/>
    <w:rsid w:val="001B4409"/>
    <w:rsid w:val="001C00FF"/>
    <w:rsid w:val="001C1006"/>
    <w:rsid w:val="001C186F"/>
    <w:rsid w:val="001C198E"/>
    <w:rsid w:val="001C1ECC"/>
    <w:rsid w:val="001C29BA"/>
    <w:rsid w:val="001C2CAD"/>
    <w:rsid w:val="001C301E"/>
    <w:rsid w:val="001C30D4"/>
    <w:rsid w:val="001C3345"/>
    <w:rsid w:val="001D0447"/>
    <w:rsid w:val="001D48D5"/>
    <w:rsid w:val="001D6423"/>
    <w:rsid w:val="001D73D4"/>
    <w:rsid w:val="001E049D"/>
    <w:rsid w:val="001E2247"/>
    <w:rsid w:val="001E2A2C"/>
    <w:rsid w:val="001E2DCC"/>
    <w:rsid w:val="001F0F02"/>
    <w:rsid w:val="001F6021"/>
    <w:rsid w:val="002010BA"/>
    <w:rsid w:val="00202843"/>
    <w:rsid w:val="002117E4"/>
    <w:rsid w:val="00214DAF"/>
    <w:rsid w:val="002150D4"/>
    <w:rsid w:val="002202A0"/>
    <w:rsid w:val="0022108A"/>
    <w:rsid w:val="00232F69"/>
    <w:rsid w:val="00232FB2"/>
    <w:rsid w:val="002438AB"/>
    <w:rsid w:val="00244BFC"/>
    <w:rsid w:val="002523B6"/>
    <w:rsid w:val="002535D3"/>
    <w:rsid w:val="00254BE5"/>
    <w:rsid w:val="002552F9"/>
    <w:rsid w:val="0025633C"/>
    <w:rsid w:val="002611CA"/>
    <w:rsid w:val="0026276E"/>
    <w:rsid w:val="00267E1C"/>
    <w:rsid w:val="002724E7"/>
    <w:rsid w:val="002735A3"/>
    <w:rsid w:val="0027395C"/>
    <w:rsid w:val="00276140"/>
    <w:rsid w:val="00281183"/>
    <w:rsid w:val="00281C0B"/>
    <w:rsid w:val="00283D50"/>
    <w:rsid w:val="0029124B"/>
    <w:rsid w:val="00292225"/>
    <w:rsid w:val="00294A5F"/>
    <w:rsid w:val="00296059"/>
    <w:rsid w:val="002A063C"/>
    <w:rsid w:val="002B13A9"/>
    <w:rsid w:val="002B38AE"/>
    <w:rsid w:val="002B3AB8"/>
    <w:rsid w:val="002B4A3F"/>
    <w:rsid w:val="002B7A5A"/>
    <w:rsid w:val="002C11E2"/>
    <w:rsid w:val="002C133B"/>
    <w:rsid w:val="002C4A30"/>
    <w:rsid w:val="002C614B"/>
    <w:rsid w:val="002D0A4A"/>
    <w:rsid w:val="002D357A"/>
    <w:rsid w:val="002E151E"/>
    <w:rsid w:val="002E4EC0"/>
    <w:rsid w:val="002E4F06"/>
    <w:rsid w:val="002F1C32"/>
    <w:rsid w:val="002F4364"/>
    <w:rsid w:val="002F690D"/>
    <w:rsid w:val="003023C2"/>
    <w:rsid w:val="00303520"/>
    <w:rsid w:val="00320E07"/>
    <w:rsid w:val="00322DFE"/>
    <w:rsid w:val="00325527"/>
    <w:rsid w:val="003379C6"/>
    <w:rsid w:val="003422D6"/>
    <w:rsid w:val="00350D66"/>
    <w:rsid w:val="003520CA"/>
    <w:rsid w:val="00355CAB"/>
    <w:rsid w:val="00356862"/>
    <w:rsid w:val="00357EA7"/>
    <w:rsid w:val="00361484"/>
    <w:rsid w:val="003637D7"/>
    <w:rsid w:val="0036415B"/>
    <w:rsid w:val="003715A4"/>
    <w:rsid w:val="00375FC5"/>
    <w:rsid w:val="00376399"/>
    <w:rsid w:val="00377B55"/>
    <w:rsid w:val="00385827"/>
    <w:rsid w:val="00386B7F"/>
    <w:rsid w:val="00387E4D"/>
    <w:rsid w:val="00390F5D"/>
    <w:rsid w:val="00391C53"/>
    <w:rsid w:val="003A3924"/>
    <w:rsid w:val="003A3F4D"/>
    <w:rsid w:val="003B5DCA"/>
    <w:rsid w:val="003B61E1"/>
    <w:rsid w:val="003C2427"/>
    <w:rsid w:val="003C391C"/>
    <w:rsid w:val="003C4E73"/>
    <w:rsid w:val="003C6267"/>
    <w:rsid w:val="003C7AE1"/>
    <w:rsid w:val="003D2149"/>
    <w:rsid w:val="003D54D5"/>
    <w:rsid w:val="003D5948"/>
    <w:rsid w:val="003E00CB"/>
    <w:rsid w:val="003E0881"/>
    <w:rsid w:val="003E0F7E"/>
    <w:rsid w:val="003E0FE6"/>
    <w:rsid w:val="003E1503"/>
    <w:rsid w:val="003E326F"/>
    <w:rsid w:val="003E5143"/>
    <w:rsid w:val="003E7DDA"/>
    <w:rsid w:val="003F2242"/>
    <w:rsid w:val="003F4C8C"/>
    <w:rsid w:val="003F7AAD"/>
    <w:rsid w:val="00404FFC"/>
    <w:rsid w:val="004122E8"/>
    <w:rsid w:val="00413610"/>
    <w:rsid w:val="00414AE2"/>
    <w:rsid w:val="00416B03"/>
    <w:rsid w:val="00425D74"/>
    <w:rsid w:val="00427325"/>
    <w:rsid w:val="00430D9A"/>
    <w:rsid w:val="004319D0"/>
    <w:rsid w:val="00433813"/>
    <w:rsid w:val="004348D7"/>
    <w:rsid w:val="00435CF0"/>
    <w:rsid w:val="0045664D"/>
    <w:rsid w:val="00462DB3"/>
    <w:rsid w:val="00463058"/>
    <w:rsid w:val="00464C1B"/>
    <w:rsid w:val="00467CA0"/>
    <w:rsid w:val="00471DFF"/>
    <w:rsid w:val="00480F91"/>
    <w:rsid w:val="004817D2"/>
    <w:rsid w:val="004847A3"/>
    <w:rsid w:val="00486850"/>
    <w:rsid w:val="00486EB3"/>
    <w:rsid w:val="00492131"/>
    <w:rsid w:val="00494D75"/>
    <w:rsid w:val="0049585D"/>
    <w:rsid w:val="00496249"/>
    <w:rsid w:val="004A0B73"/>
    <w:rsid w:val="004A26B8"/>
    <w:rsid w:val="004A7615"/>
    <w:rsid w:val="004A7D36"/>
    <w:rsid w:val="004A7F7D"/>
    <w:rsid w:val="004B2EFF"/>
    <w:rsid w:val="004B3C6A"/>
    <w:rsid w:val="004B4EA5"/>
    <w:rsid w:val="004B5807"/>
    <w:rsid w:val="004B7AC4"/>
    <w:rsid w:val="004B7F51"/>
    <w:rsid w:val="004C1145"/>
    <w:rsid w:val="004C4E4E"/>
    <w:rsid w:val="004C7A36"/>
    <w:rsid w:val="004D37C5"/>
    <w:rsid w:val="004E18BE"/>
    <w:rsid w:val="004E2818"/>
    <w:rsid w:val="004E392C"/>
    <w:rsid w:val="004E57C9"/>
    <w:rsid w:val="004E7292"/>
    <w:rsid w:val="004F5DA5"/>
    <w:rsid w:val="0050490C"/>
    <w:rsid w:val="00510168"/>
    <w:rsid w:val="00514116"/>
    <w:rsid w:val="00514B01"/>
    <w:rsid w:val="00515971"/>
    <w:rsid w:val="00516196"/>
    <w:rsid w:val="00516629"/>
    <w:rsid w:val="005217ED"/>
    <w:rsid w:val="00526409"/>
    <w:rsid w:val="005319BE"/>
    <w:rsid w:val="0053262B"/>
    <w:rsid w:val="00535E7D"/>
    <w:rsid w:val="00536ADE"/>
    <w:rsid w:val="005375FD"/>
    <w:rsid w:val="005376D7"/>
    <w:rsid w:val="00550D00"/>
    <w:rsid w:val="0055788E"/>
    <w:rsid w:val="0056181F"/>
    <w:rsid w:val="0056321F"/>
    <w:rsid w:val="0058413E"/>
    <w:rsid w:val="005853BE"/>
    <w:rsid w:val="00586317"/>
    <w:rsid w:val="00590F00"/>
    <w:rsid w:val="00594293"/>
    <w:rsid w:val="00595C8E"/>
    <w:rsid w:val="00597F7C"/>
    <w:rsid w:val="005A2F9A"/>
    <w:rsid w:val="005A3E33"/>
    <w:rsid w:val="005A4893"/>
    <w:rsid w:val="005A792F"/>
    <w:rsid w:val="005B0B58"/>
    <w:rsid w:val="005B5907"/>
    <w:rsid w:val="005B6842"/>
    <w:rsid w:val="005C2F4A"/>
    <w:rsid w:val="005C3052"/>
    <w:rsid w:val="005C5AC2"/>
    <w:rsid w:val="005D4154"/>
    <w:rsid w:val="005D55A1"/>
    <w:rsid w:val="005D785D"/>
    <w:rsid w:val="005E03A3"/>
    <w:rsid w:val="005F0EB7"/>
    <w:rsid w:val="005F4686"/>
    <w:rsid w:val="005F76B5"/>
    <w:rsid w:val="005F7F09"/>
    <w:rsid w:val="00602054"/>
    <w:rsid w:val="006036C9"/>
    <w:rsid w:val="006048D4"/>
    <w:rsid w:val="00606F34"/>
    <w:rsid w:val="00611F29"/>
    <w:rsid w:val="0062162C"/>
    <w:rsid w:val="0062556A"/>
    <w:rsid w:val="00626F3F"/>
    <w:rsid w:val="00631698"/>
    <w:rsid w:val="006329EC"/>
    <w:rsid w:val="006343BD"/>
    <w:rsid w:val="006354E0"/>
    <w:rsid w:val="00647B72"/>
    <w:rsid w:val="00650BD4"/>
    <w:rsid w:val="00654141"/>
    <w:rsid w:val="0066173F"/>
    <w:rsid w:val="0066503E"/>
    <w:rsid w:val="00666EDA"/>
    <w:rsid w:val="00674713"/>
    <w:rsid w:val="006818B3"/>
    <w:rsid w:val="006820D8"/>
    <w:rsid w:val="00692D8E"/>
    <w:rsid w:val="00695714"/>
    <w:rsid w:val="00696992"/>
    <w:rsid w:val="006A48AB"/>
    <w:rsid w:val="006A6DA8"/>
    <w:rsid w:val="006A7F0D"/>
    <w:rsid w:val="006B0EFE"/>
    <w:rsid w:val="006C26D4"/>
    <w:rsid w:val="006C31A8"/>
    <w:rsid w:val="006C796F"/>
    <w:rsid w:val="006C7B21"/>
    <w:rsid w:val="006C7F50"/>
    <w:rsid w:val="006D0FFC"/>
    <w:rsid w:val="006D4318"/>
    <w:rsid w:val="006D55AE"/>
    <w:rsid w:val="006E1CA4"/>
    <w:rsid w:val="006E2ADA"/>
    <w:rsid w:val="006E46B9"/>
    <w:rsid w:val="006E4E30"/>
    <w:rsid w:val="006E7BDA"/>
    <w:rsid w:val="006F0C74"/>
    <w:rsid w:val="006F0F96"/>
    <w:rsid w:val="006F2149"/>
    <w:rsid w:val="006F4D76"/>
    <w:rsid w:val="006F7557"/>
    <w:rsid w:val="00706144"/>
    <w:rsid w:val="007072FC"/>
    <w:rsid w:val="00712B41"/>
    <w:rsid w:val="00712C67"/>
    <w:rsid w:val="007143C0"/>
    <w:rsid w:val="00714641"/>
    <w:rsid w:val="00716861"/>
    <w:rsid w:val="00721C75"/>
    <w:rsid w:val="00722340"/>
    <w:rsid w:val="007273BB"/>
    <w:rsid w:val="0073219C"/>
    <w:rsid w:val="007326E3"/>
    <w:rsid w:val="00735EB0"/>
    <w:rsid w:val="00736EFC"/>
    <w:rsid w:val="0074018C"/>
    <w:rsid w:val="00740573"/>
    <w:rsid w:val="00744556"/>
    <w:rsid w:val="00752E94"/>
    <w:rsid w:val="00761BA5"/>
    <w:rsid w:val="0076733D"/>
    <w:rsid w:val="007678B3"/>
    <w:rsid w:val="00775773"/>
    <w:rsid w:val="007770BE"/>
    <w:rsid w:val="00781BB7"/>
    <w:rsid w:val="00781CF9"/>
    <w:rsid w:val="007870E1"/>
    <w:rsid w:val="00787592"/>
    <w:rsid w:val="00787908"/>
    <w:rsid w:val="00790BA7"/>
    <w:rsid w:val="007930E8"/>
    <w:rsid w:val="007A1929"/>
    <w:rsid w:val="007A2569"/>
    <w:rsid w:val="007A68E8"/>
    <w:rsid w:val="007B51DF"/>
    <w:rsid w:val="007B60D8"/>
    <w:rsid w:val="007B6A1C"/>
    <w:rsid w:val="007B7B8A"/>
    <w:rsid w:val="007C1E86"/>
    <w:rsid w:val="007C280E"/>
    <w:rsid w:val="007C440A"/>
    <w:rsid w:val="007C7198"/>
    <w:rsid w:val="007D2F4E"/>
    <w:rsid w:val="007D4169"/>
    <w:rsid w:val="007D4EB2"/>
    <w:rsid w:val="007D65B0"/>
    <w:rsid w:val="007E21B0"/>
    <w:rsid w:val="007E2A49"/>
    <w:rsid w:val="007E4BFE"/>
    <w:rsid w:val="007E6E53"/>
    <w:rsid w:val="007F1AA6"/>
    <w:rsid w:val="007F2A58"/>
    <w:rsid w:val="007F5BBB"/>
    <w:rsid w:val="007F7ADF"/>
    <w:rsid w:val="007F7D05"/>
    <w:rsid w:val="00811716"/>
    <w:rsid w:val="008128C2"/>
    <w:rsid w:val="00813B40"/>
    <w:rsid w:val="00815667"/>
    <w:rsid w:val="00827BA6"/>
    <w:rsid w:val="008317A6"/>
    <w:rsid w:val="0083750F"/>
    <w:rsid w:val="00842D4B"/>
    <w:rsid w:val="008431EC"/>
    <w:rsid w:val="0084336D"/>
    <w:rsid w:val="0084338F"/>
    <w:rsid w:val="0084469E"/>
    <w:rsid w:val="00844991"/>
    <w:rsid w:val="00845318"/>
    <w:rsid w:val="008501EA"/>
    <w:rsid w:val="00854096"/>
    <w:rsid w:val="008541A9"/>
    <w:rsid w:val="008644AA"/>
    <w:rsid w:val="008656DA"/>
    <w:rsid w:val="00865903"/>
    <w:rsid w:val="00865E7F"/>
    <w:rsid w:val="008708C6"/>
    <w:rsid w:val="00873138"/>
    <w:rsid w:val="00873B2B"/>
    <w:rsid w:val="008802C4"/>
    <w:rsid w:val="00880430"/>
    <w:rsid w:val="00880924"/>
    <w:rsid w:val="00881317"/>
    <w:rsid w:val="00882E8D"/>
    <w:rsid w:val="00883457"/>
    <w:rsid w:val="00896FE5"/>
    <w:rsid w:val="008A49C1"/>
    <w:rsid w:val="008A5893"/>
    <w:rsid w:val="008A61EE"/>
    <w:rsid w:val="008A7C71"/>
    <w:rsid w:val="008B2E4C"/>
    <w:rsid w:val="008B3E59"/>
    <w:rsid w:val="008B57E9"/>
    <w:rsid w:val="008B61E7"/>
    <w:rsid w:val="008B632C"/>
    <w:rsid w:val="008B7040"/>
    <w:rsid w:val="008C00C3"/>
    <w:rsid w:val="008C0780"/>
    <w:rsid w:val="008C1BD4"/>
    <w:rsid w:val="008C6934"/>
    <w:rsid w:val="008D1F54"/>
    <w:rsid w:val="008D4E31"/>
    <w:rsid w:val="008D540F"/>
    <w:rsid w:val="008E152F"/>
    <w:rsid w:val="008E1983"/>
    <w:rsid w:val="008E1CE2"/>
    <w:rsid w:val="008E3EFA"/>
    <w:rsid w:val="008F17BD"/>
    <w:rsid w:val="008F3CF6"/>
    <w:rsid w:val="008F46BE"/>
    <w:rsid w:val="008F7B62"/>
    <w:rsid w:val="0090409B"/>
    <w:rsid w:val="00905A16"/>
    <w:rsid w:val="009062D4"/>
    <w:rsid w:val="009065D1"/>
    <w:rsid w:val="00907CDF"/>
    <w:rsid w:val="009100C4"/>
    <w:rsid w:val="00912733"/>
    <w:rsid w:val="0091344F"/>
    <w:rsid w:val="00913957"/>
    <w:rsid w:val="00915483"/>
    <w:rsid w:val="009168F3"/>
    <w:rsid w:val="00916967"/>
    <w:rsid w:val="00917715"/>
    <w:rsid w:val="00920FD5"/>
    <w:rsid w:val="00924952"/>
    <w:rsid w:val="0092528F"/>
    <w:rsid w:val="00932376"/>
    <w:rsid w:val="009348B0"/>
    <w:rsid w:val="00941630"/>
    <w:rsid w:val="00943FE2"/>
    <w:rsid w:val="00946001"/>
    <w:rsid w:val="00956A82"/>
    <w:rsid w:val="00957A49"/>
    <w:rsid w:val="00963F6A"/>
    <w:rsid w:val="00964420"/>
    <w:rsid w:val="00971A86"/>
    <w:rsid w:val="00974554"/>
    <w:rsid w:val="00980E8D"/>
    <w:rsid w:val="00981BBA"/>
    <w:rsid w:val="009845EE"/>
    <w:rsid w:val="00984D54"/>
    <w:rsid w:val="0098607C"/>
    <w:rsid w:val="0099164D"/>
    <w:rsid w:val="009930C0"/>
    <w:rsid w:val="00993488"/>
    <w:rsid w:val="00993BCD"/>
    <w:rsid w:val="00997A55"/>
    <w:rsid w:val="00997F06"/>
    <w:rsid w:val="009A3B9B"/>
    <w:rsid w:val="009A4F71"/>
    <w:rsid w:val="009A7EEE"/>
    <w:rsid w:val="009B01AC"/>
    <w:rsid w:val="009B1E57"/>
    <w:rsid w:val="009B29E2"/>
    <w:rsid w:val="009B5F6E"/>
    <w:rsid w:val="009B64D1"/>
    <w:rsid w:val="009B6F78"/>
    <w:rsid w:val="009C00D9"/>
    <w:rsid w:val="009C2164"/>
    <w:rsid w:val="009D4C12"/>
    <w:rsid w:val="009E0174"/>
    <w:rsid w:val="009E1F31"/>
    <w:rsid w:val="009E550C"/>
    <w:rsid w:val="009E5A43"/>
    <w:rsid w:val="009E63DD"/>
    <w:rsid w:val="009F0971"/>
    <w:rsid w:val="009F21A3"/>
    <w:rsid w:val="009F2658"/>
    <w:rsid w:val="009F5C1A"/>
    <w:rsid w:val="009F799E"/>
    <w:rsid w:val="00A04056"/>
    <w:rsid w:val="00A12912"/>
    <w:rsid w:val="00A218D7"/>
    <w:rsid w:val="00A22C0B"/>
    <w:rsid w:val="00A23019"/>
    <w:rsid w:val="00A234FF"/>
    <w:rsid w:val="00A24B83"/>
    <w:rsid w:val="00A26629"/>
    <w:rsid w:val="00A27165"/>
    <w:rsid w:val="00A31AF5"/>
    <w:rsid w:val="00A32F5C"/>
    <w:rsid w:val="00A41343"/>
    <w:rsid w:val="00A43F72"/>
    <w:rsid w:val="00A46A18"/>
    <w:rsid w:val="00A50BAD"/>
    <w:rsid w:val="00A5244F"/>
    <w:rsid w:val="00A54C7A"/>
    <w:rsid w:val="00A5716E"/>
    <w:rsid w:val="00A5751F"/>
    <w:rsid w:val="00A61C71"/>
    <w:rsid w:val="00A6338C"/>
    <w:rsid w:val="00A657A3"/>
    <w:rsid w:val="00A657FD"/>
    <w:rsid w:val="00A6584D"/>
    <w:rsid w:val="00A7316C"/>
    <w:rsid w:val="00A7782A"/>
    <w:rsid w:val="00A8027A"/>
    <w:rsid w:val="00A821BC"/>
    <w:rsid w:val="00A83001"/>
    <w:rsid w:val="00A902D9"/>
    <w:rsid w:val="00A92CAA"/>
    <w:rsid w:val="00A950F3"/>
    <w:rsid w:val="00A96412"/>
    <w:rsid w:val="00A96AFA"/>
    <w:rsid w:val="00A97801"/>
    <w:rsid w:val="00AA4227"/>
    <w:rsid w:val="00AA475E"/>
    <w:rsid w:val="00AB2024"/>
    <w:rsid w:val="00AB6325"/>
    <w:rsid w:val="00AB6E94"/>
    <w:rsid w:val="00AB79DF"/>
    <w:rsid w:val="00AC0911"/>
    <w:rsid w:val="00AC1196"/>
    <w:rsid w:val="00AC1B4E"/>
    <w:rsid w:val="00AC1D82"/>
    <w:rsid w:val="00AC277B"/>
    <w:rsid w:val="00AC65ED"/>
    <w:rsid w:val="00AD012D"/>
    <w:rsid w:val="00AD06B9"/>
    <w:rsid w:val="00AD3CA2"/>
    <w:rsid w:val="00AD6BBD"/>
    <w:rsid w:val="00AE08BD"/>
    <w:rsid w:val="00AE19BB"/>
    <w:rsid w:val="00AE2356"/>
    <w:rsid w:val="00B03A36"/>
    <w:rsid w:val="00B04254"/>
    <w:rsid w:val="00B07BCF"/>
    <w:rsid w:val="00B10195"/>
    <w:rsid w:val="00B11002"/>
    <w:rsid w:val="00B12892"/>
    <w:rsid w:val="00B13993"/>
    <w:rsid w:val="00B2033F"/>
    <w:rsid w:val="00B31EC4"/>
    <w:rsid w:val="00B339B4"/>
    <w:rsid w:val="00B37448"/>
    <w:rsid w:val="00B5121C"/>
    <w:rsid w:val="00B52E7E"/>
    <w:rsid w:val="00B54A1F"/>
    <w:rsid w:val="00B55320"/>
    <w:rsid w:val="00B553D5"/>
    <w:rsid w:val="00B61053"/>
    <w:rsid w:val="00B62128"/>
    <w:rsid w:val="00B62CA6"/>
    <w:rsid w:val="00B65EA6"/>
    <w:rsid w:val="00B72830"/>
    <w:rsid w:val="00B729AA"/>
    <w:rsid w:val="00B758CD"/>
    <w:rsid w:val="00B760E5"/>
    <w:rsid w:val="00B768C5"/>
    <w:rsid w:val="00B8226B"/>
    <w:rsid w:val="00B822A5"/>
    <w:rsid w:val="00B846DF"/>
    <w:rsid w:val="00B95872"/>
    <w:rsid w:val="00B96894"/>
    <w:rsid w:val="00B96FC3"/>
    <w:rsid w:val="00BA00C7"/>
    <w:rsid w:val="00BA0B7A"/>
    <w:rsid w:val="00BA140B"/>
    <w:rsid w:val="00BA3DD7"/>
    <w:rsid w:val="00BA742B"/>
    <w:rsid w:val="00BA7990"/>
    <w:rsid w:val="00BA7DA6"/>
    <w:rsid w:val="00BB011A"/>
    <w:rsid w:val="00BB06A7"/>
    <w:rsid w:val="00BB06AE"/>
    <w:rsid w:val="00BB5A42"/>
    <w:rsid w:val="00BB7A53"/>
    <w:rsid w:val="00BB7C11"/>
    <w:rsid w:val="00BB7E1B"/>
    <w:rsid w:val="00BC1A51"/>
    <w:rsid w:val="00BC46F6"/>
    <w:rsid w:val="00BC7FD6"/>
    <w:rsid w:val="00BD0B9F"/>
    <w:rsid w:val="00BD0C69"/>
    <w:rsid w:val="00BD2435"/>
    <w:rsid w:val="00BD5AC2"/>
    <w:rsid w:val="00BD7AD2"/>
    <w:rsid w:val="00BE0766"/>
    <w:rsid w:val="00BE1F37"/>
    <w:rsid w:val="00BE2463"/>
    <w:rsid w:val="00BE344F"/>
    <w:rsid w:val="00BE3983"/>
    <w:rsid w:val="00BE755E"/>
    <w:rsid w:val="00BF242D"/>
    <w:rsid w:val="00BF3B44"/>
    <w:rsid w:val="00BF4EAD"/>
    <w:rsid w:val="00BF672C"/>
    <w:rsid w:val="00C002E3"/>
    <w:rsid w:val="00C07B99"/>
    <w:rsid w:val="00C11D80"/>
    <w:rsid w:val="00C17B68"/>
    <w:rsid w:val="00C20141"/>
    <w:rsid w:val="00C205E9"/>
    <w:rsid w:val="00C20BFD"/>
    <w:rsid w:val="00C21565"/>
    <w:rsid w:val="00C2484A"/>
    <w:rsid w:val="00C279EA"/>
    <w:rsid w:val="00C27F8B"/>
    <w:rsid w:val="00C3005A"/>
    <w:rsid w:val="00C315FC"/>
    <w:rsid w:val="00C347FE"/>
    <w:rsid w:val="00C35EFE"/>
    <w:rsid w:val="00C36478"/>
    <w:rsid w:val="00C43F6A"/>
    <w:rsid w:val="00C45802"/>
    <w:rsid w:val="00C468AE"/>
    <w:rsid w:val="00C62892"/>
    <w:rsid w:val="00C6546A"/>
    <w:rsid w:val="00C671DE"/>
    <w:rsid w:val="00C706CF"/>
    <w:rsid w:val="00C70DB5"/>
    <w:rsid w:val="00C74EAA"/>
    <w:rsid w:val="00C7635E"/>
    <w:rsid w:val="00C82A7A"/>
    <w:rsid w:val="00C82DBE"/>
    <w:rsid w:val="00C84675"/>
    <w:rsid w:val="00C85AB5"/>
    <w:rsid w:val="00C92304"/>
    <w:rsid w:val="00C955CD"/>
    <w:rsid w:val="00CA2FCF"/>
    <w:rsid w:val="00CA36EE"/>
    <w:rsid w:val="00CB0C84"/>
    <w:rsid w:val="00CB387F"/>
    <w:rsid w:val="00CB47BE"/>
    <w:rsid w:val="00CC0BA8"/>
    <w:rsid w:val="00CC2E76"/>
    <w:rsid w:val="00CC4E53"/>
    <w:rsid w:val="00CC51AA"/>
    <w:rsid w:val="00CD43D0"/>
    <w:rsid w:val="00CD61C0"/>
    <w:rsid w:val="00CD6805"/>
    <w:rsid w:val="00CE3EB9"/>
    <w:rsid w:val="00CE69B1"/>
    <w:rsid w:val="00CE79AB"/>
    <w:rsid w:val="00CF2105"/>
    <w:rsid w:val="00CF47C8"/>
    <w:rsid w:val="00CF6762"/>
    <w:rsid w:val="00CF7875"/>
    <w:rsid w:val="00D02BC6"/>
    <w:rsid w:val="00D03296"/>
    <w:rsid w:val="00D04D51"/>
    <w:rsid w:val="00D1000A"/>
    <w:rsid w:val="00D11E67"/>
    <w:rsid w:val="00D12D92"/>
    <w:rsid w:val="00D14129"/>
    <w:rsid w:val="00D16875"/>
    <w:rsid w:val="00D21A8E"/>
    <w:rsid w:val="00D2216F"/>
    <w:rsid w:val="00D2284F"/>
    <w:rsid w:val="00D243C1"/>
    <w:rsid w:val="00D25953"/>
    <w:rsid w:val="00D276D1"/>
    <w:rsid w:val="00D32FA6"/>
    <w:rsid w:val="00D35D92"/>
    <w:rsid w:val="00D36DA0"/>
    <w:rsid w:val="00D408C9"/>
    <w:rsid w:val="00D41840"/>
    <w:rsid w:val="00D430B7"/>
    <w:rsid w:val="00D4376A"/>
    <w:rsid w:val="00D46975"/>
    <w:rsid w:val="00D50363"/>
    <w:rsid w:val="00D51469"/>
    <w:rsid w:val="00D52653"/>
    <w:rsid w:val="00D53E16"/>
    <w:rsid w:val="00D551C1"/>
    <w:rsid w:val="00D552C9"/>
    <w:rsid w:val="00D56834"/>
    <w:rsid w:val="00D610EE"/>
    <w:rsid w:val="00D620E5"/>
    <w:rsid w:val="00D63AC9"/>
    <w:rsid w:val="00D67924"/>
    <w:rsid w:val="00D732BB"/>
    <w:rsid w:val="00D74C37"/>
    <w:rsid w:val="00D76392"/>
    <w:rsid w:val="00D77E85"/>
    <w:rsid w:val="00D84312"/>
    <w:rsid w:val="00D86970"/>
    <w:rsid w:val="00D9013E"/>
    <w:rsid w:val="00D90C59"/>
    <w:rsid w:val="00D92546"/>
    <w:rsid w:val="00D943A0"/>
    <w:rsid w:val="00D94748"/>
    <w:rsid w:val="00D9751E"/>
    <w:rsid w:val="00DA545F"/>
    <w:rsid w:val="00DA6997"/>
    <w:rsid w:val="00DA6A4F"/>
    <w:rsid w:val="00DB11D7"/>
    <w:rsid w:val="00DB2309"/>
    <w:rsid w:val="00DB2AC8"/>
    <w:rsid w:val="00DB3351"/>
    <w:rsid w:val="00DB4A38"/>
    <w:rsid w:val="00DB4A7D"/>
    <w:rsid w:val="00DC56EC"/>
    <w:rsid w:val="00DC5D04"/>
    <w:rsid w:val="00DC7722"/>
    <w:rsid w:val="00DD1F9B"/>
    <w:rsid w:val="00DD66E2"/>
    <w:rsid w:val="00DD7D73"/>
    <w:rsid w:val="00DE17CF"/>
    <w:rsid w:val="00DE63FB"/>
    <w:rsid w:val="00DF205B"/>
    <w:rsid w:val="00DF5604"/>
    <w:rsid w:val="00DF742A"/>
    <w:rsid w:val="00E03FE3"/>
    <w:rsid w:val="00E0475D"/>
    <w:rsid w:val="00E05F48"/>
    <w:rsid w:val="00E061A1"/>
    <w:rsid w:val="00E14329"/>
    <w:rsid w:val="00E14A74"/>
    <w:rsid w:val="00E16FDD"/>
    <w:rsid w:val="00E21676"/>
    <w:rsid w:val="00E2545E"/>
    <w:rsid w:val="00E30C54"/>
    <w:rsid w:val="00E3429E"/>
    <w:rsid w:val="00E36A8D"/>
    <w:rsid w:val="00E415B3"/>
    <w:rsid w:val="00E45FAF"/>
    <w:rsid w:val="00E4661E"/>
    <w:rsid w:val="00E46875"/>
    <w:rsid w:val="00E50BA0"/>
    <w:rsid w:val="00E51AD5"/>
    <w:rsid w:val="00E541CD"/>
    <w:rsid w:val="00E54F5F"/>
    <w:rsid w:val="00E54FFF"/>
    <w:rsid w:val="00E55FF4"/>
    <w:rsid w:val="00E62FC0"/>
    <w:rsid w:val="00E648EE"/>
    <w:rsid w:val="00E748E7"/>
    <w:rsid w:val="00E806E1"/>
    <w:rsid w:val="00E84478"/>
    <w:rsid w:val="00E84844"/>
    <w:rsid w:val="00E93046"/>
    <w:rsid w:val="00E932B2"/>
    <w:rsid w:val="00E9754B"/>
    <w:rsid w:val="00EA1C88"/>
    <w:rsid w:val="00EA46F0"/>
    <w:rsid w:val="00EB13C0"/>
    <w:rsid w:val="00EB3760"/>
    <w:rsid w:val="00EB4FB4"/>
    <w:rsid w:val="00EC0C45"/>
    <w:rsid w:val="00EC0E61"/>
    <w:rsid w:val="00EC619D"/>
    <w:rsid w:val="00EC7BA9"/>
    <w:rsid w:val="00ED4B5F"/>
    <w:rsid w:val="00ED68C9"/>
    <w:rsid w:val="00EE1D8A"/>
    <w:rsid w:val="00EF375E"/>
    <w:rsid w:val="00EF54B8"/>
    <w:rsid w:val="00EF5A3B"/>
    <w:rsid w:val="00F0316D"/>
    <w:rsid w:val="00F11A5D"/>
    <w:rsid w:val="00F12BD1"/>
    <w:rsid w:val="00F21A2B"/>
    <w:rsid w:val="00F21B2B"/>
    <w:rsid w:val="00F23D2C"/>
    <w:rsid w:val="00F24B61"/>
    <w:rsid w:val="00F27051"/>
    <w:rsid w:val="00F3500A"/>
    <w:rsid w:val="00F3523F"/>
    <w:rsid w:val="00F46DE7"/>
    <w:rsid w:val="00F47AC4"/>
    <w:rsid w:val="00F50CFE"/>
    <w:rsid w:val="00F60363"/>
    <w:rsid w:val="00F61FBB"/>
    <w:rsid w:val="00F62531"/>
    <w:rsid w:val="00F646F8"/>
    <w:rsid w:val="00F73E49"/>
    <w:rsid w:val="00F77B47"/>
    <w:rsid w:val="00F84174"/>
    <w:rsid w:val="00F87AC1"/>
    <w:rsid w:val="00F924F6"/>
    <w:rsid w:val="00F96459"/>
    <w:rsid w:val="00FA3078"/>
    <w:rsid w:val="00FA44FF"/>
    <w:rsid w:val="00FA5A8B"/>
    <w:rsid w:val="00FB12F2"/>
    <w:rsid w:val="00FB1651"/>
    <w:rsid w:val="00FB75F0"/>
    <w:rsid w:val="00FC12B6"/>
    <w:rsid w:val="00FD233B"/>
    <w:rsid w:val="00FD5FF5"/>
    <w:rsid w:val="00FD65D9"/>
    <w:rsid w:val="00FE4783"/>
    <w:rsid w:val="00FE4AA4"/>
    <w:rsid w:val="00FE51AF"/>
    <w:rsid w:val="00FE6013"/>
    <w:rsid w:val="00FF214B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0CA29"/>
  <w15:docId w15:val="{45CD03FA-86BC-437F-A198-27FBB3F6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408C9"/>
  </w:style>
  <w:style w:type="paragraph" w:styleId="NormalWeb">
    <w:name w:val="Normal (Web)"/>
    <w:basedOn w:val="Normal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E806E1"/>
  </w:style>
  <w:style w:type="table" w:styleId="TableGrid">
    <w:name w:val="Table Grid"/>
    <w:basedOn w:val="TableNormal"/>
    <w:uiPriority w:val="39"/>
    <w:rsid w:val="00E806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06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locked/>
    <w:rsid w:val="00E806E1"/>
    <w:rPr>
      <w:rFonts w:ascii="Calibri" w:eastAsia="Calibri" w:hAnsi="Calibri" w:cs="Times New Roman"/>
    </w:rPr>
  </w:style>
  <w:style w:type="character" w:customStyle="1" w:styleId="layout">
    <w:name w:val="layout"/>
    <w:basedOn w:val="DefaultParagraphFont"/>
    <w:rsid w:val="009062D4"/>
  </w:style>
  <w:style w:type="character" w:styleId="Strong">
    <w:name w:val="Strong"/>
    <w:basedOn w:val="DefaultParagraphFont"/>
    <w:uiPriority w:val="22"/>
    <w:qFormat/>
    <w:rsid w:val="001B207B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8B7040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8B7040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B7040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character" w:customStyle="1" w:styleId="ezkurwreuab5ozgtqnkl">
    <w:name w:val="ezkurwreuab5ozgtqnkl"/>
    <w:basedOn w:val="DefaultParagraphFont"/>
    <w:rsid w:val="00F96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58AE-5F79-479C-B40F-B1424C5F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2619</Words>
  <Characters>14930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Lilit Nersisyan</cp:lastModifiedBy>
  <cp:revision>26</cp:revision>
  <cp:lastPrinted>2024-02-27T12:30:00Z</cp:lastPrinted>
  <dcterms:created xsi:type="dcterms:W3CDTF">2025-11-13T11:31:00Z</dcterms:created>
  <dcterms:modified xsi:type="dcterms:W3CDTF">2026-01-29T11:01:00Z</dcterms:modified>
</cp:coreProperties>
</file>